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03AF" w14:textId="77777777" w:rsidR="00692014" w:rsidRDefault="00692014" w:rsidP="002332D3">
      <w:pPr>
        <w:pStyle w:val="Heading1"/>
        <w:rPr>
          <w:sz w:val="20"/>
          <w:szCs w:val="20"/>
        </w:rPr>
      </w:pPr>
    </w:p>
    <w:p w14:paraId="4F93CF54" w14:textId="7BE44C67" w:rsidR="002332D3" w:rsidRPr="00FB0873" w:rsidRDefault="00B3595B" w:rsidP="002332D3">
      <w:pPr>
        <w:pStyle w:val="Heading1"/>
        <w:rPr>
          <w:sz w:val="20"/>
          <w:szCs w:val="20"/>
        </w:rPr>
      </w:pPr>
      <w:r>
        <w:rPr>
          <w:sz w:val="20"/>
          <w:szCs w:val="20"/>
        </w:rPr>
        <w:t>P</w:t>
      </w:r>
      <w:r w:rsidR="002332D3" w:rsidRPr="00FB0873">
        <w:rPr>
          <w:sz w:val="20"/>
          <w:szCs w:val="20"/>
        </w:rPr>
        <w:t xml:space="preserve">106 – </w:t>
      </w:r>
      <w:r>
        <w:rPr>
          <w:sz w:val="20"/>
          <w:szCs w:val="20"/>
        </w:rPr>
        <w:t>PRINCIPAL’S</w:t>
      </w:r>
      <w:r w:rsidR="002332D3" w:rsidRPr="00FB0873">
        <w:rPr>
          <w:sz w:val="20"/>
          <w:szCs w:val="20"/>
        </w:rPr>
        <w:t xml:space="preserve"> DIRECTION FOR AN EXTENSION OF TIME (NO </w:t>
      </w:r>
      <w:r w:rsidR="00AA138A">
        <w:rPr>
          <w:sz w:val="20"/>
          <w:szCs w:val="20"/>
        </w:rPr>
        <w:t xml:space="preserve">CLAIM MADE OR NO </w:t>
      </w:r>
      <w:r w:rsidR="00556723" w:rsidRPr="00FB0873">
        <w:rPr>
          <w:sz w:val="20"/>
          <w:szCs w:val="20"/>
        </w:rPr>
        <w:t>ENTITLEMENT</w:t>
      </w:r>
      <w:r w:rsidR="002332D3" w:rsidRPr="00FB0873">
        <w:rPr>
          <w:sz w:val="20"/>
          <w:szCs w:val="20"/>
        </w:rPr>
        <w:t>)</w:t>
      </w:r>
    </w:p>
    <w:p w14:paraId="7485B3FC" w14:textId="369018F6" w:rsidR="002332D3" w:rsidRPr="00FB0873" w:rsidRDefault="002332D3" w:rsidP="002332D3">
      <w:pPr>
        <w:tabs>
          <w:tab w:val="left" w:leader="dot" w:pos="9072"/>
        </w:tabs>
        <w:jc w:val="center"/>
        <w:rPr>
          <w:rFonts w:ascii="Arial" w:hAnsi="Arial" w:cs="Arial"/>
          <w:sz w:val="20"/>
          <w:szCs w:val="20"/>
        </w:rPr>
      </w:pPr>
      <w:r w:rsidRPr="00FB0873">
        <w:rPr>
          <w:rFonts w:ascii="Arial" w:hAnsi="Arial" w:cs="Arial"/>
          <w:sz w:val="20"/>
          <w:szCs w:val="20"/>
        </w:rPr>
        <w:t xml:space="preserve">(Subclause </w:t>
      </w:r>
      <w:r w:rsidR="00B3595B">
        <w:rPr>
          <w:rFonts w:ascii="Arial" w:hAnsi="Arial" w:cs="Arial"/>
          <w:sz w:val="20"/>
          <w:szCs w:val="20"/>
        </w:rPr>
        <w:t>20.3</w:t>
      </w:r>
      <w:r w:rsidRPr="00FB0873">
        <w:rPr>
          <w:rFonts w:ascii="Arial" w:hAnsi="Arial" w:cs="Arial"/>
          <w:sz w:val="20"/>
          <w:szCs w:val="20"/>
        </w:rPr>
        <w:t>)</w:t>
      </w:r>
    </w:p>
    <w:p w14:paraId="4856CF05" w14:textId="77777777" w:rsidR="006A6A86" w:rsidRPr="00FB0873" w:rsidRDefault="006A6A86" w:rsidP="006A6A86">
      <w:pPr>
        <w:tabs>
          <w:tab w:val="left" w:pos="2552"/>
          <w:tab w:val="left" w:leader="dot" w:pos="9072"/>
        </w:tabs>
        <w:jc w:val="both"/>
        <w:rPr>
          <w:rFonts w:ascii="Arial" w:hAnsi="Arial" w:cs="Arial"/>
          <w:sz w:val="20"/>
          <w:szCs w:val="20"/>
        </w:rPr>
      </w:pPr>
    </w:p>
    <w:p w14:paraId="4550D20D" w14:textId="77777777" w:rsidR="002332D3" w:rsidRPr="0091170A" w:rsidRDefault="002332D3" w:rsidP="002332D3">
      <w:pPr>
        <w:tabs>
          <w:tab w:val="left" w:pos="2552"/>
          <w:tab w:val="left" w:leader="dot" w:pos="9072"/>
        </w:tabs>
        <w:jc w:val="both"/>
        <w:rPr>
          <w:rFonts w:ascii="Arial" w:hAnsi="Arial" w:cs="Arial"/>
          <w:sz w:val="20"/>
          <w:szCs w:val="20"/>
        </w:rPr>
      </w:pPr>
      <w:r w:rsidRPr="0091170A">
        <w:rPr>
          <w:rFonts w:ascii="Arial" w:hAnsi="Arial" w:cs="Arial"/>
          <w:sz w:val="20"/>
          <w:szCs w:val="20"/>
        </w:rPr>
        <w:t>DATE:</w:t>
      </w:r>
      <w:r w:rsidRPr="0091170A">
        <w:rPr>
          <w:rFonts w:ascii="Arial" w:hAnsi="Arial" w:cs="Arial"/>
          <w:sz w:val="20"/>
          <w:szCs w:val="20"/>
        </w:rPr>
        <w:tab/>
      </w:r>
      <w:r w:rsidRPr="0091170A">
        <w:rPr>
          <w:rFonts w:ascii="Arial" w:hAnsi="Arial" w:cs="Arial"/>
          <w:sz w:val="20"/>
          <w:szCs w:val="20"/>
        </w:rPr>
        <w:fldChar w:fldCharType="begin">
          <w:ffData>
            <w:name w:val=""/>
            <w:enabled/>
            <w:calcOnExit w:val="0"/>
            <w:textInput>
              <w:default w:val="[INSERT DATE OF NOTICE]"/>
            </w:textInput>
          </w:ffData>
        </w:fldChar>
      </w:r>
      <w:r w:rsidRPr="0091170A">
        <w:rPr>
          <w:rFonts w:ascii="Arial" w:hAnsi="Arial" w:cs="Arial"/>
          <w:sz w:val="20"/>
          <w:szCs w:val="20"/>
        </w:rPr>
        <w:instrText xml:space="preserve"> FORMTEXT </w:instrText>
      </w:r>
      <w:r w:rsidRPr="0091170A">
        <w:rPr>
          <w:rFonts w:ascii="Arial" w:hAnsi="Arial" w:cs="Arial"/>
          <w:sz w:val="20"/>
          <w:szCs w:val="20"/>
        </w:rPr>
      </w:r>
      <w:r w:rsidRPr="0091170A">
        <w:rPr>
          <w:rFonts w:ascii="Arial" w:hAnsi="Arial" w:cs="Arial"/>
          <w:sz w:val="20"/>
          <w:szCs w:val="20"/>
        </w:rPr>
        <w:fldChar w:fldCharType="separate"/>
      </w:r>
      <w:r w:rsidRPr="0091170A">
        <w:rPr>
          <w:rFonts w:ascii="Arial" w:hAnsi="Arial" w:cs="Arial"/>
          <w:noProof/>
          <w:sz w:val="20"/>
          <w:szCs w:val="20"/>
        </w:rPr>
        <w:t>[INSERT DATE OF NOTICE]</w:t>
      </w:r>
      <w:r w:rsidRPr="0091170A">
        <w:rPr>
          <w:rFonts w:ascii="Arial" w:hAnsi="Arial" w:cs="Arial"/>
          <w:sz w:val="20"/>
          <w:szCs w:val="20"/>
        </w:rPr>
        <w:fldChar w:fldCharType="end"/>
      </w:r>
    </w:p>
    <w:p w14:paraId="48971164" w14:textId="77777777" w:rsidR="002332D3" w:rsidRPr="0091170A" w:rsidRDefault="002332D3" w:rsidP="002332D3">
      <w:pPr>
        <w:tabs>
          <w:tab w:val="left" w:pos="2552"/>
          <w:tab w:val="left" w:leader="dot" w:pos="9072"/>
        </w:tabs>
        <w:jc w:val="both"/>
        <w:rPr>
          <w:rFonts w:ascii="Arial" w:hAnsi="Arial" w:cs="Arial"/>
          <w:sz w:val="20"/>
          <w:szCs w:val="20"/>
        </w:rPr>
      </w:pPr>
    </w:p>
    <w:p w14:paraId="66830CE8" w14:textId="77777777" w:rsidR="002332D3" w:rsidRPr="0091170A" w:rsidRDefault="002332D3" w:rsidP="002332D3">
      <w:pPr>
        <w:tabs>
          <w:tab w:val="left" w:pos="2552"/>
          <w:tab w:val="left" w:leader="dot" w:pos="9072"/>
        </w:tabs>
        <w:jc w:val="both"/>
        <w:rPr>
          <w:rFonts w:ascii="Arial" w:hAnsi="Arial" w:cs="Arial"/>
          <w:sz w:val="20"/>
          <w:szCs w:val="20"/>
        </w:rPr>
      </w:pPr>
      <w:r w:rsidRPr="0091170A">
        <w:rPr>
          <w:rFonts w:ascii="Arial" w:hAnsi="Arial" w:cs="Arial"/>
          <w:sz w:val="20"/>
          <w:szCs w:val="20"/>
        </w:rPr>
        <w:t>TO CONTRACTOR:</w:t>
      </w:r>
      <w:r w:rsidRPr="0091170A">
        <w:rPr>
          <w:rFonts w:ascii="Arial" w:hAnsi="Arial" w:cs="Arial"/>
          <w:sz w:val="20"/>
          <w:szCs w:val="20"/>
        </w:rPr>
        <w:tab/>
      </w:r>
      <w:r w:rsidRPr="0091170A">
        <w:rPr>
          <w:rFonts w:ascii="Arial" w:hAnsi="Arial" w:cs="Arial"/>
          <w:sz w:val="20"/>
          <w:szCs w:val="20"/>
        </w:rPr>
        <w:fldChar w:fldCharType="begin">
          <w:ffData>
            <w:name w:val=""/>
            <w:enabled/>
            <w:calcOnExit w:val="0"/>
            <w:textInput>
              <w:default w:val="[INSERT CONTRACTOR NAME]"/>
            </w:textInput>
          </w:ffData>
        </w:fldChar>
      </w:r>
      <w:r w:rsidRPr="0091170A">
        <w:rPr>
          <w:rFonts w:ascii="Arial" w:hAnsi="Arial" w:cs="Arial"/>
          <w:sz w:val="20"/>
          <w:szCs w:val="20"/>
        </w:rPr>
        <w:instrText xml:space="preserve"> FORMTEXT </w:instrText>
      </w:r>
      <w:r w:rsidRPr="0091170A">
        <w:rPr>
          <w:rFonts w:ascii="Arial" w:hAnsi="Arial" w:cs="Arial"/>
          <w:sz w:val="20"/>
          <w:szCs w:val="20"/>
        </w:rPr>
      </w:r>
      <w:r w:rsidRPr="0091170A">
        <w:rPr>
          <w:rFonts w:ascii="Arial" w:hAnsi="Arial" w:cs="Arial"/>
          <w:sz w:val="20"/>
          <w:szCs w:val="20"/>
        </w:rPr>
        <w:fldChar w:fldCharType="separate"/>
      </w:r>
      <w:r w:rsidRPr="0091170A">
        <w:rPr>
          <w:rFonts w:ascii="Arial" w:hAnsi="Arial" w:cs="Arial"/>
          <w:noProof/>
          <w:sz w:val="20"/>
          <w:szCs w:val="20"/>
        </w:rPr>
        <w:t>[INSERT CONTRACTOR NAME]</w:t>
      </w:r>
      <w:r w:rsidRPr="0091170A">
        <w:rPr>
          <w:rFonts w:ascii="Arial" w:hAnsi="Arial" w:cs="Arial"/>
          <w:sz w:val="20"/>
          <w:szCs w:val="20"/>
        </w:rPr>
        <w:fldChar w:fldCharType="end"/>
      </w:r>
    </w:p>
    <w:p w14:paraId="4C93097B" w14:textId="77777777" w:rsidR="002332D3" w:rsidRPr="0091170A" w:rsidRDefault="002332D3" w:rsidP="002332D3">
      <w:pPr>
        <w:tabs>
          <w:tab w:val="left" w:pos="2552"/>
          <w:tab w:val="left" w:leader="dot" w:pos="9072"/>
        </w:tabs>
        <w:jc w:val="both"/>
        <w:rPr>
          <w:rFonts w:ascii="Arial" w:hAnsi="Arial" w:cs="Arial"/>
          <w:sz w:val="20"/>
          <w:szCs w:val="20"/>
        </w:rPr>
      </w:pPr>
    </w:p>
    <w:p w14:paraId="681D8FC5" w14:textId="77777777" w:rsidR="002332D3" w:rsidRPr="0091170A" w:rsidRDefault="002332D3" w:rsidP="002332D3">
      <w:pPr>
        <w:tabs>
          <w:tab w:val="left" w:pos="2552"/>
          <w:tab w:val="left" w:leader="dot" w:pos="9072"/>
        </w:tabs>
        <w:jc w:val="both"/>
        <w:rPr>
          <w:rFonts w:ascii="Arial" w:hAnsi="Arial" w:cs="Arial"/>
          <w:sz w:val="20"/>
          <w:szCs w:val="20"/>
        </w:rPr>
      </w:pPr>
      <w:r w:rsidRPr="0091170A">
        <w:rPr>
          <w:rFonts w:ascii="Arial" w:hAnsi="Arial" w:cs="Arial"/>
          <w:sz w:val="20"/>
          <w:szCs w:val="20"/>
        </w:rPr>
        <w:t>PROJECT NAME:</w:t>
      </w:r>
      <w:r w:rsidRPr="0091170A">
        <w:rPr>
          <w:rFonts w:ascii="Arial" w:hAnsi="Arial" w:cs="Arial"/>
          <w:sz w:val="20"/>
          <w:szCs w:val="20"/>
        </w:rPr>
        <w:tab/>
      </w:r>
      <w:r w:rsidRPr="0091170A">
        <w:rPr>
          <w:rFonts w:ascii="Arial" w:hAnsi="Arial" w:cs="Arial"/>
          <w:sz w:val="20"/>
          <w:szCs w:val="20"/>
        </w:rPr>
        <w:fldChar w:fldCharType="begin">
          <w:ffData>
            <w:name w:val=""/>
            <w:enabled/>
            <w:calcOnExit w:val="0"/>
            <w:textInput>
              <w:default w:val="[INSERT PROJECT/CONTRACT NAME]"/>
            </w:textInput>
          </w:ffData>
        </w:fldChar>
      </w:r>
      <w:r w:rsidRPr="0091170A">
        <w:rPr>
          <w:rFonts w:ascii="Arial" w:hAnsi="Arial" w:cs="Arial"/>
          <w:sz w:val="20"/>
          <w:szCs w:val="20"/>
        </w:rPr>
        <w:instrText xml:space="preserve"> FORMTEXT </w:instrText>
      </w:r>
      <w:r w:rsidRPr="0091170A">
        <w:rPr>
          <w:rFonts w:ascii="Arial" w:hAnsi="Arial" w:cs="Arial"/>
          <w:sz w:val="20"/>
          <w:szCs w:val="20"/>
        </w:rPr>
      </w:r>
      <w:r w:rsidRPr="0091170A">
        <w:rPr>
          <w:rFonts w:ascii="Arial" w:hAnsi="Arial" w:cs="Arial"/>
          <w:sz w:val="20"/>
          <w:szCs w:val="20"/>
        </w:rPr>
        <w:fldChar w:fldCharType="separate"/>
      </w:r>
      <w:r w:rsidRPr="0091170A">
        <w:rPr>
          <w:rFonts w:ascii="Arial" w:hAnsi="Arial" w:cs="Arial"/>
          <w:noProof/>
          <w:sz w:val="20"/>
          <w:szCs w:val="20"/>
        </w:rPr>
        <w:t>[INSERT PROJECT/CONTRACT NAME]</w:t>
      </w:r>
      <w:r w:rsidRPr="0091170A">
        <w:rPr>
          <w:rFonts w:ascii="Arial" w:hAnsi="Arial" w:cs="Arial"/>
          <w:sz w:val="20"/>
          <w:szCs w:val="20"/>
        </w:rPr>
        <w:fldChar w:fldCharType="end"/>
      </w:r>
    </w:p>
    <w:p w14:paraId="512171BA" w14:textId="77777777" w:rsidR="002332D3" w:rsidRPr="0091170A" w:rsidRDefault="002332D3" w:rsidP="002332D3">
      <w:pPr>
        <w:tabs>
          <w:tab w:val="left" w:pos="2552"/>
          <w:tab w:val="left" w:leader="dot" w:pos="9072"/>
        </w:tabs>
        <w:jc w:val="both"/>
        <w:rPr>
          <w:rFonts w:ascii="Arial" w:hAnsi="Arial" w:cs="Arial"/>
          <w:sz w:val="20"/>
          <w:szCs w:val="20"/>
        </w:rPr>
      </w:pPr>
    </w:p>
    <w:p w14:paraId="0B14BB66" w14:textId="77777777" w:rsidR="002332D3" w:rsidRPr="0091170A" w:rsidRDefault="002332D3" w:rsidP="002332D3">
      <w:pPr>
        <w:tabs>
          <w:tab w:val="left" w:pos="2552"/>
          <w:tab w:val="left" w:leader="dot" w:pos="9072"/>
        </w:tabs>
        <w:jc w:val="both"/>
        <w:rPr>
          <w:rFonts w:ascii="Arial" w:hAnsi="Arial" w:cs="Arial"/>
          <w:sz w:val="20"/>
          <w:szCs w:val="20"/>
        </w:rPr>
      </w:pPr>
      <w:r w:rsidRPr="0091170A">
        <w:rPr>
          <w:rFonts w:ascii="Arial" w:hAnsi="Arial" w:cs="Arial"/>
          <w:sz w:val="20"/>
          <w:szCs w:val="20"/>
        </w:rPr>
        <w:t>CONTRACT No.:</w:t>
      </w:r>
      <w:r w:rsidRPr="0091170A">
        <w:rPr>
          <w:rFonts w:ascii="Arial" w:hAnsi="Arial" w:cs="Arial"/>
          <w:sz w:val="20"/>
          <w:szCs w:val="20"/>
        </w:rPr>
        <w:tab/>
      </w:r>
      <w:r w:rsidRPr="0091170A">
        <w:rPr>
          <w:rFonts w:ascii="Arial" w:hAnsi="Arial" w:cs="Arial"/>
          <w:sz w:val="20"/>
          <w:szCs w:val="20"/>
        </w:rPr>
        <w:fldChar w:fldCharType="begin">
          <w:ffData>
            <w:name w:val=""/>
            <w:enabled/>
            <w:calcOnExit w:val="0"/>
            <w:textInput>
              <w:default w:val="[INSERT CONTRACT NUMBER]"/>
            </w:textInput>
          </w:ffData>
        </w:fldChar>
      </w:r>
      <w:r w:rsidRPr="0091170A">
        <w:rPr>
          <w:rFonts w:ascii="Arial" w:hAnsi="Arial" w:cs="Arial"/>
          <w:sz w:val="20"/>
          <w:szCs w:val="20"/>
        </w:rPr>
        <w:instrText xml:space="preserve"> FORMTEXT </w:instrText>
      </w:r>
      <w:r w:rsidRPr="0091170A">
        <w:rPr>
          <w:rFonts w:ascii="Arial" w:hAnsi="Arial" w:cs="Arial"/>
          <w:sz w:val="20"/>
          <w:szCs w:val="20"/>
        </w:rPr>
      </w:r>
      <w:r w:rsidRPr="0091170A">
        <w:rPr>
          <w:rFonts w:ascii="Arial" w:hAnsi="Arial" w:cs="Arial"/>
          <w:sz w:val="20"/>
          <w:szCs w:val="20"/>
        </w:rPr>
        <w:fldChar w:fldCharType="separate"/>
      </w:r>
      <w:r w:rsidRPr="0091170A">
        <w:rPr>
          <w:rFonts w:ascii="Arial" w:hAnsi="Arial" w:cs="Arial"/>
          <w:noProof/>
          <w:sz w:val="20"/>
          <w:szCs w:val="20"/>
        </w:rPr>
        <w:t>[INSERT CONTRACT NUMBER]</w:t>
      </w:r>
      <w:r w:rsidRPr="0091170A">
        <w:rPr>
          <w:rFonts w:ascii="Arial" w:hAnsi="Arial" w:cs="Arial"/>
          <w:sz w:val="20"/>
          <w:szCs w:val="20"/>
        </w:rPr>
        <w:fldChar w:fldCharType="end"/>
      </w:r>
    </w:p>
    <w:p w14:paraId="3565EED4" w14:textId="77777777" w:rsidR="002332D3" w:rsidRPr="0091170A" w:rsidRDefault="002332D3" w:rsidP="002332D3">
      <w:pPr>
        <w:tabs>
          <w:tab w:val="left" w:pos="2552"/>
          <w:tab w:val="left" w:leader="dot" w:pos="9072"/>
        </w:tabs>
        <w:jc w:val="both"/>
        <w:rPr>
          <w:rFonts w:ascii="Arial" w:hAnsi="Arial" w:cs="Arial"/>
          <w:sz w:val="20"/>
          <w:szCs w:val="20"/>
        </w:rPr>
      </w:pPr>
    </w:p>
    <w:p w14:paraId="22880C64" w14:textId="77777777" w:rsidR="002332D3" w:rsidRPr="0091170A" w:rsidRDefault="00E63B9D" w:rsidP="002332D3">
      <w:pPr>
        <w:tabs>
          <w:tab w:val="left" w:pos="2552"/>
          <w:tab w:val="left" w:leader="dot" w:pos="9072"/>
        </w:tabs>
        <w:jc w:val="both"/>
        <w:rPr>
          <w:rFonts w:ascii="Arial" w:hAnsi="Arial" w:cs="Arial"/>
          <w:sz w:val="20"/>
          <w:szCs w:val="20"/>
        </w:rPr>
      </w:pPr>
      <w:bookmarkStart w:id="0" w:name="_Hlk521205871"/>
      <w:r>
        <w:rPr>
          <w:rFonts w:ascii="Arial" w:hAnsi="Arial" w:cs="Arial"/>
          <w:sz w:val="20"/>
          <w:szCs w:val="20"/>
        </w:rPr>
        <w:t>EOT</w:t>
      </w:r>
      <w:r w:rsidR="002332D3" w:rsidRPr="0091170A">
        <w:rPr>
          <w:rFonts w:ascii="Arial" w:hAnsi="Arial" w:cs="Arial"/>
          <w:sz w:val="20"/>
          <w:szCs w:val="20"/>
        </w:rPr>
        <w:t xml:space="preserve"> No.:</w:t>
      </w:r>
      <w:r w:rsidR="002332D3" w:rsidRPr="0091170A">
        <w:rPr>
          <w:rFonts w:ascii="Arial" w:hAnsi="Arial" w:cs="Arial"/>
          <w:sz w:val="20"/>
          <w:szCs w:val="20"/>
        </w:rPr>
        <w:tab/>
      </w:r>
      <w:r w:rsidR="002C1D0D">
        <w:rPr>
          <w:rFonts w:ascii="Arial" w:hAnsi="Arial" w:cs="Arial"/>
          <w:sz w:val="20"/>
          <w:szCs w:val="20"/>
        </w:rPr>
        <w:fldChar w:fldCharType="begin">
          <w:ffData>
            <w:name w:val=""/>
            <w:enabled/>
            <w:calcOnExit w:val="0"/>
            <w:textInput>
              <w:default w:val="[INSERT IDENTIFICATION NUMBER OF CLAIM (IF ANY)]"/>
            </w:textInput>
          </w:ffData>
        </w:fldChar>
      </w:r>
      <w:r w:rsidR="002C1D0D">
        <w:rPr>
          <w:rFonts w:ascii="Arial" w:hAnsi="Arial" w:cs="Arial"/>
          <w:sz w:val="20"/>
          <w:szCs w:val="20"/>
        </w:rPr>
        <w:instrText xml:space="preserve"> FORMTEXT </w:instrText>
      </w:r>
      <w:r w:rsidR="002C1D0D">
        <w:rPr>
          <w:rFonts w:ascii="Arial" w:hAnsi="Arial" w:cs="Arial"/>
          <w:sz w:val="20"/>
          <w:szCs w:val="20"/>
        </w:rPr>
      </w:r>
      <w:r w:rsidR="002C1D0D">
        <w:rPr>
          <w:rFonts w:ascii="Arial" w:hAnsi="Arial" w:cs="Arial"/>
          <w:sz w:val="20"/>
          <w:szCs w:val="20"/>
        </w:rPr>
        <w:fldChar w:fldCharType="separate"/>
      </w:r>
      <w:r w:rsidR="002C1D0D">
        <w:rPr>
          <w:rFonts w:ascii="Arial" w:hAnsi="Arial" w:cs="Arial"/>
          <w:noProof/>
          <w:sz w:val="20"/>
          <w:szCs w:val="20"/>
        </w:rPr>
        <w:t>[INSERT IDENTIFICATION NUMBER OF CLAIM (IF ANY)]</w:t>
      </w:r>
      <w:r w:rsidR="002C1D0D">
        <w:rPr>
          <w:rFonts w:ascii="Arial" w:hAnsi="Arial" w:cs="Arial"/>
          <w:sz w:val="20"/>
          <w:szCs w:val="20"/>
        </w:rPr>
        <w:fldChar w:fldCharType="end"/>
      </w:r>
    </w:p>
    <w:bookmarkEnd w:id="0"/>
    <w:p w14:paraId="585015D8" w14:textId="77777777" w:rsidR="00FB2407" w:rsidRPr="00345650" w:rsidRDefault="00FB2407">
      <w:pPr>
        <w:pBdr>
          <w:bottom w:val="single" w:sz="12" w:space="1" w:color="auto"/>
        </w:pBdr>
        <w:tabs>
          <w:tab w:val="left" w:leader="dot" w:pos="9072"/>
        </w:tabs>
        <w:jc w:val="both"/>
        <w:rPr>
          <w:rFonts w:ascii="Arial" w:hAnsi="Arial" w:cs="Arial"/>
          <w:sz w:val="20"/>
          <w:szCs w:val="22"/>
        </w:rPr>
      </w:pPr>
    </w:p>
    <w:p w14:paraId="1362DE2E" w14:textId="77777777" w:rsidR="00460E1B" w:rsidRPr="00F60055" w:rsidRDefault="00460E1B">
      <w:pPr>
        <w:tabs>
          <w:tab w:val="left" w:leader="dot" w:pos="9072"/>
        </w:tabs>
        <w:jc w:val="both"/>
        <w:rPr>
          <w:rFonts w:ascii="Arial" w:hAnsi="Arial" w:cs="Arial"/>
          <w:sz w:val="20"/>
          <w:szCs w:val="20"/>
        </w:rPr>
      </w:pPr>
    </w:p>
    <w:p w14:paraId="175E8F53" w14:textId="7DD70266" w:rsidR="00381ED5" w:rsidRPr="00F60055" w:rsidRDefault="00F60055" w:rsidP="00381ED5">
      <w:pPr>
        <w:tabs>
          <w:tab w:val="left" w:leader="dot" w:pos="9072"/>
        </w:tabs>
        <w:jc w:val="both"/>
        <w:rPr>
          <w:rFonts w:ascii="Arial" w:hAnsi="Arial" w:cs="Arial"/>
          <w:sz w:val="20"/>
          <w:szCs w:val="20"/>
        </w:rPr>
      </w:pPr>
      <w:r w:rsidRPr="00F60055">
        <w:rPr>
          <w:rFonts w:ascii="Arial" w:hAnsi="Arial" w:cs="Arial"/>
          <w:sz w:val="20"/>
          <w:szCs w:val="20"/>
          <w:highlight w:val="yellow"/>
        </w:rPr>
        <w:t>[OPTION A – CONTRACTOR NOT ENTITLED TO AN EOT: PRINCIPAL TO DELETE THIS PARAGRAPH IF NOT APPLICABLE]</w:t>
      </w:r>
      <w:r w:rsidRPr="00F60055">
        <w:rPr>
          <w:rFonts w:ascii="Arial" w:hAnsi="Arial" w:cs="Arial"/>
          <w:sz w:val="20"/>
          <w:szCs w:val="20"/>
        </w:rPr>
        <w:t xml:space="preserve"> </w:t>
      </w:r>
      <w:r w:rsidR="00381ED5" w:rsidRPr="00F60055">
        <w:rPr>
          <w:rFonts w:ascii="Arial" w:hAnsi="Arial" w:cs="Arial"/>
          <w:sz w:val="20"/>
          <w:szCs w:val="20"/>
        </w:rPr>
        <w:t xml:space="preserve">The </w:t>
      </w:r>
      <w:r w:rsidR="00B3595B" w:rsidRPr="00F60055">
        <w:rPr>
          <w:rFonts w:ascii="Arial" w:hAnsi="Arial" w:cs="Arial"/>
          <w:sz w:val="20"/>
          <w:szCs w:val="20"/>
        </w:rPr>
        <w:t>Principal</w:t>
      </w:r>
      <w:r w:rsidR="00381ED5" w:rsidRPr="00F60055">
        <w:rPr>
          <w:rFonts w:ascii="Arial" w:hAnsi="Arial" w:cs="Arial"/>
          <w:sz w:val="20"/>
          <w:szCs w:val="20"/>
        </w:rPr>
        <w:t xml:space="preserve"> refers to the Contractor’s claim for an EOT dated </w:t>
      </w:r>
      <w:r w:rsidR="00B3595B" w:rsidRPr="00F60055">
        <w:rPr>
          <w:rFonts w:ascii="Arial" w:hAnsi="Arial" w:cs="Arial"/>
          <w:sz w:val="20"/>
          <w:szCs w:val="20"/>
        </w:rPr>
        <w:fldChar w:fldCharType="begin">
          <w:ffData>
            <w:name w:val="Text1"/>
            <w:enabled/>
            <w:calcOnExit w:val="0"/>
            <w:textInput>
              <w:default w:val="[INSERT DATE OF CONTRACTOR'S CLAIM AS PER FORM C103]"/>
            </w:textInput>
          </w:ffData>
        </w:fldChar>
      </w:r>
      <w:bookmarkStart w:id="1" w:name="Text1"/>
      <w:r w:rsidR="00B3595B" w:rsidRPr="00F60055">
        <w:rPr>
          <w:rFonts w:ascii="Arial" w:hAnsi="Arial" w:cs="Arial"/>
          <w:sz w:val="20"/>
          <w:szCs w:val="20"/>
        </w:rPr>
        <w:instrText xml:space="preserve"> FORMTEXT </w:instrText>
      </w:r>
      <w:r w:rsidR="00B3595B" w:rsidRPr="00F60055">
        <w:rPr>
          <w:rFonts w:ascii="Arial" w:hAnsi="Arial" w:cs="Arial"/>
          <w:sz w:val="20"/>
          <w:szCs w:val="20"/>
        </w:rPr>
      </w:r>
      <w:r w:rsidR="00B3595B" w:rsidRPr="00F60055">
        <w:rPr>
          <w:rFonts w:ascii="Arial" w:hAnsi="Arial" w:cs="Arial"/>
          <w:sz w:val="20"/>
          <w:szCs w:val="20"/>
        </w:rPr>
        <w:fldChar w:fldCharType="separate"/>
      </w:r>
      <w:r w:rsidR="00B3595B" w:rsidRPr="00F60055">
        <w:rPr>
          <w:rFonts w:ascii="Arial" w:hAnsi="Arial" w:cs="Arial"/>
          <w:noProof/>
          <w:sz w:val="20"/>
          <w:szCs w:val="20"/>
        </w:rPr>
        <w:t>[INSERT DATE OF CONTRACTOR'S CLAIM AS PER FORM C103]</w:t>
      </w:r>
      <w:r w:rsidR="00B3595B" w:rsidRPr="00F60055">
        <w:rPr>
          <w:rFonts w:ascii="Arial" w:hAnsi="Arial" w:cs="Arial"/>
          <w:sz w:val="20"/>
          <w:szCs w:val="20"/>
        </w:rPr>
        <w:fldChar w:fldCharType="end"/>
      </w:r>
      <w:bookmarkEnd w:id="1"/>
      <w:r w:rsidR="00381ED5" w:rsidRPr="00F60055">
        <w:rPr>
          <w:rFonts w:ascii="Arial" w:hAnsi="Arial" w:cs="Arial"/>
          <w:sz w:val="20"/>
          <w:szCs w:val="20"/>
        </w:rPr>
        <w:t xml:space="preserve"> and identified as </w:t>
      </w:r>
      <w:r w:rsidR="00503D49" w:rsidRPr="00F60055">
        <w:rPr>
          <w:rFonts w:ascii="Arial" w:hAnsi="Arial" w:cs="Arial"/>
          <w:sz w:val="20"/>
          <w:szCs w:val="20"/>
        </w:rPr>
        <w:t xml:space="preserve">EOT </w:t>
      </w:r>
      <w:r w:rsidR="00381ED5" w:rsidRPr="00F60055">
        <w:rPr>
          <w:rFonts w:ascii="Arial" w:hAnsi="Arial" w:cs="Arial"/>
          <w:sz w:val="20"/>
          <w:szCs w:val="20"/>
        </w:rPr>
        <w:t xml:space="preserve">no. </w:t>
      </w:r>
      <w:r w:rsidR="00381ED5" w:rsidRPr="00F60055">
        <w:rPr>
          <w:rFonts w:ascii="Arial" w:hAnsi="Arial" w:cs="Arial"/>
          <w:sz w:val="20"/>
          <w:szCs w:val="20"/>
        </w:rPr>
        <w:fldChar w:fldCharType="begin">
          <w:ffData>
            <w:name w:val=""/>
            <w:enabled/>
            <w:calcOnExit w:val="0"/>
            <w:textInput>
              <w:default w:val="[INSERT IDENTIFICATION NUMBER OF CLAIM]"/>
            </w:textInput>
          </w:ffData>
        </w:fldChar>
      </w:r>
      <w:r w:rsidR="00381ED5" w:rsidRPr="00F60055">
        <w:rPr>
          <w:rFonts w:ascii="Arial" w:hAnsi="Arial" w:cs="Arial"/>
          <w:sz w:val="20"/>
          <w:szCs w:val="20"/>
        </w:rPr>
        <w:instrText xml:space="preserve"> FORMTEXT </w:instrText>
      </w:r>
      <w:r w:rsidR="00381ED5" w:rsidRPr="00F60055">
        <w:rPr>
          <w:rFonts w:ascii="Arial" w:hAnsi="Arial" w:cs="Arial"/>
          <w:sz w:val="20"/>
          <w:szCs w:val="20"/>
        </w:rPr>
      </w:r>
      <w:r w:rsidR="00381ED5" w:rsidRPr="00F60055">
        <w:rPr>
          <w:rFonts w:ascii="Arial" w:hAnsi="Arial" w:cs="Arial"/>
          <w:sz w:val="20"/>
          <w:szCs w:val="20"/>
        </w:rPr>
        <w:fldChar w:fldCharType="separate"/>
      </w:r>
      <w:r w:rsidR="00381ED5" w:rsidRPr="00F60055">
        <w:rPr>
          <w:rFonts w:ascii="Arial" w:hAnsi="Arial" w:cs="Arial"/>
          <w:noProof/>
          <w:sz w:val="20"/>
          <w:szCs w:val="20"/>
        </w:rPr>
        <w:t>[INSERT IDENTIFICATION NUMBER OF CLAIM]</w:t>
      </w:r>
      <w:r w:rsidR="00381ED5" w:rsidRPr="00F60055">
        <w:rPr>
          <w:rFonts w:ascii="Arial" w:hAnsi="Arial" w:cs="Arial"/>
          <w:sz w:val="20"/>
          <w:szCs w:val="20"/>
        </w:rPr>
        <w:fldChar w:fldCharType="end"/>
      </w:r>
      <w:r w:rsidR="00381ED5" w:rsidRPr="00F60055">
        <w:rPr>
          <w:rFonts w:ascii="Arial" w:hAnsi="Arial" w:cs="Arial"/>
          <w:sz w:val="20"/>
          <w:szCs w:val="20"/>
        </w:rPr>
        <w:t>.</w:t>
      </w:r>
      <w:r w:rsidRPr="00F60055">
        <w:rPr>
          <w:rFonts w:ascii="Arial" w:hAnsi="Arial" w:cs="Arial"/>
          <w:sz w:val="20"/>
          <w:szCs w:val="20"/>
        </w:rPr>
        <w:t xml:space="preserve">  </w:t>
      </w:r>
      <w:r w:rsidR="00381ED5" w:rsidRPr="00F60055">
        <w:rPr>
          <w:rFonts w:ascii="Arial" w:hAnsi="Arial" w:cs="Arial"/>
          <w:sz w:val="20"/>
          <w:szCs w:val="20"/>
        </w:rPr>
        <w:t>The Contractor is not entitled to an EOT as claimed for the following reasons:</w:t>
      </w:r>
    </w:p>
    <w:p w14:paraId="21AD302E" w14:textId="77777777" w:rsidR="00381ED5" w:rsidRPr="00F60055" w:rsidRDefault="00381ED5">
      <w:pPr>
        <w:tabs>
          <w:tab w:val="left" w:leader="dot" w:pos="9072"/>
        </w:tabs>
        <w:jc w:val="both"/>
        <w:rPr>
          <w:rFonts w:ascii="Arial" w:hAnsi="Arial" w:cs="Arial"/>
          <w:sz w:val="20"/>
          <w:szCs w:val="20"/>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56723" w:rsidRPr="00F60055" w14:paraId="7B5A3AFF" w14:textId="77777777" w:rsidTr="0016065B">
        <w:trPr>
          <w:trHeight w:val="275"/>
        </w:trPr>
        <w:tc>
          <w:tcPr>
            <w:tcW w:w="9072" w:type="dxa"/>
            <w:tcBorders>
              <w:top w:val="single" w:sz="4" w:space="0" w:color="auto"/>
              <w:left w:val="single" w:sz="4" w:space="0" w:color="auto"/>
              <w:bottom w:val="single" w:sz="4" w:space="0" w:color="auto"/>
              <w:right w:val="single" w:sz="4" w:space="0" w:color="auto"/>
            </w:tcBorders>
          </w:tcPr>
          <w:p w14:paraId="0C1E2410" w14:textId="77777777" w:rsidR="00556723" w:rsidRPr="00F60055" w:rsidRDefault="00556723" w:rsidP="00381ED5">
            <w:pPr>
              <w:tabs>
                <w:tab w:val="left" w:leader="dot" w:pos="9072"/>
              </w:tabs>
              <w:ind w:left="-105"/>
              <w:jc w:val="both"/>
              <w:rPr>
                <w:rFonts w:ascii="Arial" w:hAnsi="Arial" w:cs="Arial"/>
                <w:sz w:val="20"/>
                <w:szCs w:val="20"/>
              </w:rPr>
            </w:pPr>
            <w:r w:rsidRPr="00F60055">
              <w:rPr>
                <w:rFonts w:ascii="Arial" w:hAnsi="Arial" w:cs="Arial"/>
                <w:sz w:val="20"/>
                <w:szCs w:val="20"/>
              </w:rPr>
              <w:fldChar w:fldCharType="begin">
                <w:ffData>
                  <w:name w:val=""/>
                  <w:enabled/>
                  <w:calcOnExit w:val="0"/>
                  <w:textInput>
                    <w:default w:val="[INSERT REASONS WHY CONTRACTOR IS NOT ENTITLED TO AN EOT, INCLUDING IF ANY NON-COMPLIANCE WITH THE TIME-BAR]"/>
                  </w:textInput>
                </w:ffData>
              </w:fldChar>
            </w:r>
            <w:r w:rsidRPr="00F60055">
              <w:rPr>
                <w:rFonts w:ascii="Arial" w:hAnsi="Arial" w:cs="Arial"/>
                <w:sz w:val="20"/>
                <w:szCs w:val="20"/>
              </w:rPr>
              <w:instrText xml:space="preserve"> FORMTEXT </w:instrText>
            </w:r>
            <w:r w:rsidRPr="00F60055">
              <w:rPr>
                <w:rFonts w:ascii="Arial" w:hAnsi="Arial" w:cs="Arial"/>
                <w:sz w:val="20"/>
                <w:szCs w:val="20"/>
              </w:rPr>
            </w:r>
            <w:r w:rsidRPr="00F60055">
              <w:rPr>
                <w:rFonts w:ascii="Arial" w:hAnsi="Arial" w:cs="Arial"/>
                <w:sz w:val="20"/>
                <w:szCs w:val="20"/>
              </w:rPr>
              <w:fldChar w:fldCharType="separate"/>
            </w:r>
            <w:r w:rsidRPr="00F60055">
              <w:rPr>
                <w:rFonts w:ascii="Arial" w:hAnsi="Arial" w:cs="Arial"/>
                <w:noProof/>
                <w:sz w:val="20"/>
                <w:szCs w:val="20"/>
              </w:rPr>
              <w:t>[INSERT REASONS WHY CONTRACTOR IS NOT ENTITLED TO AN EOT, INCLUDING IF ANY NON-COMPLIANCE WITH THE TIME-BAR]</w:t>
            </w:r>
            <w:r w:rsidRPr="00F60055">
              <w:rPr>
                <w:rFonts w:ascii="Arial" w:hAnsi="Arial" w:cs="Arial"/>
                <w:sz w:val="20"/>
                <w:szCs w:val="20"/>
              </w:rPr>
              <w:fldChar w:fldCharType="end"/>
            </w:r>
          </w:p>
        </w:tc>
      </w:tr>
    </w:tbl>
    <w:p w14:paraId="35DC4FB1" w14:textId="77777777" w:rsidR="00F60055" w:rsidRPr="00F60055" w:rsidRDefault="00F60055" w:rsidP="00381ED5">
      <w:pPr>
        <w:tabs>
          <w:tab w:val="left" w:leader="dot" w:pos="9072"/>
        </w:tabs>
        <w:jc w:val="both"/>
        <w:rPr>
          <w:rFonts w:ascii="Arial" w:hAnsi="Arial" w:cs="Arial"/>
          <w:sz w:val="20"/>
          <w:szCs w:val="20"/>
        </w:rPr>
      </w:pPr>
    </w:p>
    <w:p w14:paraId="69126C30" w14:textId="6ECE10DF" w:rsidR="00F60055" w:rsidRPr="00F60055" w:rsidRDefault="00F60055" w:rsidP="00F60055">
      <w:pPr>
        <w:tabs>
          <w:tab w:val="left" w:leader="dot" w:pos="9072"/>
        </w:tabs>
        <w:jc w:val="both"/>
        <w:rPr>
          <w:rFonts w:ascii="Arial" w:hAnsi="Arial" w:cs="Arial"/>
          <w:sz w:val="20"/>
          <w:szCs w:val="20"/>
        </w:rPr>
      </w:pPr>
      <w:r w:rsidRPr="00F60055">
        <w:rPr>
          <w:rFonts w:ascii="Arial" w:hAnsi="Arial" w:cs="Arial"/>
          <w:sz w:val="20"/>
          <w:szCs w:val="20"/>
          <w:highlight w:val="yellow"/>
        </w:rPr>
        <w:t>[OPTION B – CONTRACTOR HAS NOT CLAIMED AN EOT: PRINCIPAL TO DELETE THIS PARAGRAPH IF NOT APPLICABLE]</w:t>
      </w:r>
      <w:r w:rsidRPr="00F60055">
        <w:rPr>
          <w:rFonts w:ascii="Arial" w:hAnsi="Arial" w:cs="Arial"/>
          <w:sz w:val="20"/>
          <w:szCs w:val="20"/>
        </w:rPr>
        <w:t xml:space="preserve"> The Contractor has not claimed an EOT in accordance with the provisions of the General Conditions of Contract, the Principal.</w:t>
      </w:r>
    </w:p>
    <w:p w14:paraId="573AEFF7" w14:textId="77777777" w:rsidR="00F60055" w:rsidRPr="00F60055" w:rsidRDefault="00F60055" w:rsidP="00381ED5">
      <w:pPr>
        <w:tabs>
          <w:tab w:val="left" w:leader="dot" w:pos="9072"/>
        </w:tabs>
        <w:jc w:val="both"/>
        <w:rPr>
          <w:rFonts w:ascii="Arial" w:hAnsi="Arial" w:cs="Arial"/>
          <w:sz w:val="20"/>
          <w:szCs w:val="20"/>
        </w:rPr>
      </w:pPr>
    </w:p>
    <w:p w14:paraId="59E02305" w14:textId="58EEABA0" w:rsidR="00381ED5" w:rsidRPr="00F60055" w:rsidRDefault="00381ED5" w:rsidP="00381ED5">
      <w:pPr>
        <w:tabs>
          <w:tab w:val="left" w:leader="dot" w:pos="9072"/>
        </w:tabs>
        <w:jc w:val="both"/>
        <w:rPr>
          <w:rFonts w:ascii="Arial" w:hAnsi="Arial" w:cs="Arial"/>
          <w:sz w:val="20"/>
          <w:szCs w:val="20"/>
        </w:rPr>
      </w:pPr>
      <w:r w:rsidRPr="00F60055">
        <w:rPr>
          <w:rFonts w:ascii="Arial" w:hAnsi="Arial" w:cs="Arial"/>
          <w:sz w:val="20"/>
          <w:szCs w:val="20"/>
        </w:rPr>
        <w:t xml:space="preserve">Notwithstanding this, the </w:t>
      </w:r>
      <w:r w:rsidR="00B3595B" w:rsidRPr="00F60055">
        <w:rPr>
          <w:rFonts w:ascii="Arial" w:hAnsi="Arial" w:cs="Arial"/>
          <w:sz w:val="20"/>
          <w:szCs w:val="20"/>
        </w:rPr>
        <w:t>Principal</w:t>
      </w:r>
      <w:r w:rsidRPr="00F60055">
        <w:rPr>
          <w:rFonts w:ascii="Arial" w:hAnsi="Arial" w:cs="Arial"/>
          <w:sz w:val="20"/>
          <w:szCs w:val="20"/>
        </w:rPr>
        <w:t xml:space="preserve"> directs an EOT of </w:t>
      </w:r>
      <w:r w:rsidRPr="00F60055">
        <w:rPr>
          <w:rFonts w:ascii="Arial" w:hAnsi="Arial" w:cs="Arial"/>
          <w:sz w:val="20"/>
          <w:szCs w:val="20"/>
        </w:rPr>
        <w:fldChar w:fldCharType="begin">
          <w:ffData>
            <w:name w:val=""/>
            <w:enabled/>
            <w:calcOnExit w:val="0"/>
            <w:textInput>
              <w:default w:val="[INSERT NO. OF WORKING DAYS OF EOT GRANTED]"/>
            </w:textInput>
          </w:ffData>
        </w:fldChar>
      </w:r>
      <w:r w:rsidRPr="00F60055">
        <w:rPr>
          <w:rFonts w:ascii="Arial" w:hAnsi="Arial" w:cs="Arial"/>
          <w:sz w:val="20"/>
          <w:szCs w:val="20"/>
        </w:rPr>
        <w:instrText xml:space="preserve"> FORMTEXT </w:instrText>
      </w:r>
      <w:r w:rsidRPr="00F60055">
        <w:rPr>
          <w:rFonts w:ascii="Arial" w:hAnsi="Arial" w:cs="Arial"/>
          <w:sz w:val="20"/>
          <w:szCs w:val="20"/>
        </w:rPr>
      </w:r>
      <w:r w:rsidRPr="00F60055">
        <w:rPr>
          <w:rFonts w:ascii="Arial" w:hAnsi="Arial" w:cs="Arial"/>
          <w:sz w:val="20"/>
          <w:szCs w:val="20"/>
        </w:rPr>
        <w:fldChar w:fldCharType="separate"/>
      </w:r>
      <w:r w:rsidRPr="00F60055">
        <w:rPr>
          <w:rFonts w:ascii="Arial" w:hAnsi="Arial" w:cs="Arial"/>
          <w:noProof/>
          <w:sz w:val="20"/>
          <w:szCs w:val="20"/>
        </w:rPr>
        <w:t>[INSERT NO. OF WORKING DAYS OF EOT GRANTED]</w:t>
      </w:r>
      <w:r w:rsidRPr="00F60055">
        <w:rPr>
          <w:rFonts w:ascii="Arial" w:hAnsi="Arial" w:cs="Arial"/>
          <w:sz w:val="20"/>
          <w:szCs w:val="20"/>
        </w:rPr>
        <w:fldChar w:fldCharType="end"/>
      </w:r>
      <w:r w:rsidRPr="00F60055">
        <w:rPr>
          <w:rFonts w:ascii="Arial" w:hAnsi="Arial" w:cs="Arial"/>
          <w:sz w:val="20"/>
          <w:szCs w:val="20"/>
        </w:rPr>
        <w:t xml:space="preserve"> </w:t>
      </w:r>
      <w:r w:rsidR="00D63178" w:rsidRPr="00F60055">
        <w:rPr>
          <w:rFonts w:ascii="Arial" w:hAnsi="Arial" w:cs="Arial"/>
          <w:sz w:val="20"/>
          <w:szCs w:val="20"/>
        </w:rPr>
        <w:t xml:space="preserve">working days </w:t>
      </w:r>
      <w:r w:rsidRPr="00F60055">
        <w:rPr>
          <w:rFonts w:ascii="Arial" w:hAnsi="Arial" w:cs="Arial"/>
          <w:sz w:val="20"/>
          <w:szCs w:val="20"/>
        </w:rPr>
        <w:t>for the following reasons:</w:t>
      </w:r>
    </w:p>
    <w:p w14:paraId="06AC6C88" w14:textId="77777777" w:rsidR="00381ED5" w:rsidRPr="00F60055" w:rsidRDefault="00381ED5" w:rsidP="0016065B">
      <w:pPr>
        <w:jc w:val="both"/>
        <w:rPr>
          <w:sz w:val="20"/>
          <w:szCs w:val="20"/>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60E1B" w:rsidRPr="00F60055" w14:paraId="4DDD2ADF" w14:textId="77777777" w:rsidTr="0016065B">
        <w:trPr>
          <w:trHeight w:val="275"/>
        </w:trPr>
        <w:tc>
          <w:tcPr>
            <w:tcW w:w="9072" w:type="dxa"/>
            <w:tcBorders>
              <w:top w:val="single" w:sz="4" w:space="0" w:color="auto"/>
              <w:left w:val="single" w:sz="4" w:space="0" w:color="auto"/>
              <w:bottom w:val="single" w:sz="4" w:space="0" w:color="auto"/>
              <w:right w:val="single" w:sz="4" w:space="0" w:color="auto"/>
            </w:tcBorders>
          </w:tcPr>
          <w:p w14:paraId="61BDEA94" w14:textId="77777777" w:rsidR="00556723" w:rsidRPr="00F60055" w:rsidRDefault="002C1D0D" w:rsidP="0016065B">
            <w:pPr>
              <w:tabs>
                <w:tab w:val="left" w:leader="dot" w:pos="9072"/>
              </w:tabs>
              <w:ind w:left="-105"/>
              <w:jc w:val="both"/>
              <w:rPr>
                <w:rFonts w:ascii="Arial" w:hAnsi="Arial" w:cs="Arial"/>
                <w:sz w:val="20"/>
                <w:szCs w:val="20"/>
              </w:rPr>
            </w:pPr>
            <w:r w:rsidRPr="00F60055">
              <w:rPr>
                <w:rFonts w:ascii="Arial" w:hAnsi="Arial" w:cs="Arial"/>
                <w:noProof/>
                <w:sz w:val="20"/>
                <w:szCs w:val="20"/>
              </w:rPr>
              <w:fldChar w:fldCharType="begin">
                <w:ffData>
                  <w:name w:val=""/>
                  <w:enabled/>
                  <w:calcOnExit w:val="0"/>
                  <w:textInput>
                    <w:default w:val="[INSERT DETAILS OF ASSESSMENT OF EOT AND REASONS FOR GRANTING THE EOT IN THE ABSENCE OF AN ENTITLEMENT TO AN EOT]"/>
                  </w:textInput>
                </w:ffData>
              </w:fldChar>
            </w:r>
            <w:r w:rsidRPr="00F60055">
              <w:rPr>
                <w:rFonts w:ascii="Arial" w:hAnsi="Arial" w:cs="Arial"/>
                <w:noProof/>
                <w:sz w:val="20"/>
                <w:szCs w:val="20"/>
              </w:rPr>
              <w:instrText xml:space="preserve"> FORMTEXT </w:instrText>
            </w:r>
            <w:r w:rsidRPr="00F60055">
              <w:rPr>
                <w:rFonts w:ascii="Arial" w:hAnsi="Arial" w:cs="Arial"/>
                <w:noProof/>
                <w:sz w:val="20"/>
                <w:szCs w:val="20"/>
              </w:rPr>
            </w:r>
            <w:r w:rsidRPr="00F60055">
              <w:rPr>
                <w:rFonts w:ascii="Arial" w:hAnsi="Arial" w:cs="Arial"/>
                <w:noProof/>
                <w:sz w:val="20"/>
                <w:szCs w:val="20"/>
              </w:rPr>
              <w:fldChar w:fldCharType="separate"/>
            </w:r>
            <w:r w:rsidRPr="00F60055">
              <w:rPr>
                <w:rFonts w:ascii="Arial" w:hAnsi="Arial" w:cs="Arial"/>
                <w:noProof/>
                <w:sz w:val="20"/>
                <w:szCs w:val="20"/>
              </w:rPr>
              <w:t>[INSERT DETAILS OF ASSESSMENT OF EOT AND REASONS FOR GRANTING THE EOT IN THE ABSENCE OF AN ENTITLEMENT TO AN EOT]</w:t>
            </w:r>
            <w:r w:rsidRPr="00F60055">
              <w:rPr>
                <w:rFonts w:ascii="Arial" w:hAnsi="Arial" w:cs="Arial"/>
                <w:noProof/>
                <w:sz w:val="20"/>
                <w:szCs w:val="20"/>
              </w:rPr>
              <w:fldChar w:fldCharType="end"/>
            </w:r>
            <w:r w:rsidR="00345650" w:rsidRPr="00F60055">
              <w:rPr>
                <w:rFonts w:ascii="Arial" w:hAnsi="Arial" w:cs="Arial"/>
                <w:sz w:val="20"/>
                <w:szCs w:val="20"/>
              </w:rPr>
              <w:t xml:space="preserve"> </w:t>
            </w:r>
          </w:p>
        </w:tc>
      </w:tr>
    </w:tbl>
    <w:p w14:paraId="6FD065C3" w14:textId="77777777" w:rsidR="00F60055" w:rsidRDefault="00F60055" w:rsidP="0016065B">
      <w:pPr>
        <w:tabs>
          <w:tab w:val="left" w:leader="dot" w:pos="9072"/>
        </w:tabs>
        <w:jc w:val="both"/>
        <w:rPr>
          <w:rFonts w:ascii="Arial" w:hAnsi="Arial" w:cs="Arial"/>
          <w:sz w:val="20"/>
          <w:szCs w:val="20"/>
        </w:rPr>
      </w:pPr>
    </w:p>
    <w:p w14:paraId="721B9DA7" w14:textId="726A3717" w:rsidR="00381ED5" w:rsidRPr="00F60055" w:rsidRDefault="00381ED5" w:rsidP="0016065B">
      <w:pPr>
        <w:tabs>
          <w:tab w:val="left" w:leader="dot" w:pos="9072"/>
        </w:tabs>
        <w:jc w:val="both"/>
        <w:rPr>
          <w:rFonts w:ascii="Arial" w:hAnsi="Arial" w:cs="Arial"/>
          <w:sz w:val="20"/>
          <w:szCs w:val="20"/>
        </w:rPr>
      </w:pPr>
      <w:r w:rsidRPr="00F60055">
        <w:rPr>
          <w:rFonts w:ascii="Arial" w:hAnsi="Arial" w:cs="Arial"/>
          <w:sz w:val="20"/>
          <w:szCs w:val="20"/>
        </w:rPr>
        <w:t xml:space="preserve">The Date for Practical Completion is now </w:t>
      </w:r>
      <w:r w:rsidRPr="00F60055">
        <w:rPr>
          <w:rFonts w:ascii="Arial" w:hAnsi="Arial" w:cs="Arial"/>
          <w:sz w:val="20"/>
          <w:szCs w:val="20"/>
        </w:rPr>
        <w:fldChar w:fldCharType="begin">
          <w:ffData>
            <w:name w:val=""/>
            <w:enabled/>
            <w:calcOnExit w:val="0"/>
            <w:textInput>
              <w:default w:val="[INSERT REVISED DATE FOR PRACTICAL COMPLETION]"/>
            </w:textInput>
          </w:ffData>
        </w:fldChar>
      </w:r>
      <w:r w:rsidRPr="00F60055">
        <w:rPr>
          <w:rFonts w:ascii="Arial" w:hAnsi="Arial" w:cs="Arial"/>
          <w:sz w:val="20"/>
          <w:szCs w:val="20"/>
        </w:rPr>
        <w:instrText xml:space="preserve"> FORMTEXT </w:instrText>
      </w:r>
      <w:r w:rsidRPr="00F60055">
        <w:rPr>
          <w:rFonts w:ascii="Arial" w:hAnsi="Arial" w:cs="Arial"/>
          <w:sz w:val="20"/>
          <w:szCs w:val="20"/>
        </w:rPr>
      </w:r>
      <w:r w:rsidRPr="00F60055">
        <w:rPr>
          <w:rFonts w:ascii="Arial" w:hAnsi="Arial" w:cs="Arial"/>
          <w:sz w:val="20"/>
          <w:szCs w:val="20"/>
        </w:rPr>
        <w:fldChar w:fldCharType="separate"/>
      </w:r>
      <w:r w:rsidRPr="00F60055">
        <w:rPr>
          <w:rFonts w:ascii="Arial" w:hAnsi="Arial" w:cs="Arial"/>
          <w:noProof/>
          <w:sz w:val="20"/>
          <w:szCs w:val="20"/>
        </w:rPr>
        <w:t>[INSERT REVISED DATE FOR PRACTICAL COMPLETION]</w:t>
      </w:r>
      <w:r w:rsidRPr="00F60055">
        <w:rPr>
          <w:rFonts w:ascii="Arial" w:hAnsi="Arial" w:cs="Arial"/>
          <w:sz w:val="20"/>
          <w:szCs w:val="20"/>
        </w:rPr>
        <w:fldChar w:fldCharType="end"/>
      </w:r>
      <w:r w:rsidRPr="00F60055">
        <w:rPr>
          <w:rFonts w:ascii="Arial" w:hAnsi="Arial" w:cs="Arial"/>
          <w:sz w:val="20"/>
          <w:szCs w:val="20"/>
        </w:rPr>
        <w:t>.</w:t>
      </w:r>
    </w:p>
    <w:p w14:paraId="287C0B14" w14:textId="77777777" w:rsidR="00D63178" w:rsidRPr="00F60055" w:rsidRDefault="00D63178" w:rsidP="0016065B">
      <w:pPr>
        <w:tabs>
          <w:tab w:val="left" w:leader="dot" w:pos="9072"/>
        </w:tabs>
        <w:jc w:val="both"/>
        <w:rPr>
          <w:rFonts w:ascii="Arial" w:hAnsi="Arial" w:cs="Arial"/>
          <w:sz w:val="20"/>
          <w:szCs w:val="20"/>
        </w:rPr>
      </w:pPr>
    </w:p>
    <w:p w14:paraId="39C1B809" w14:textId="77777777" w:rsidR="00D63178" w:rsidRPr="00F60055" w:rsidRDefault="00D63178" w:rsidP="0016065B">
      <w:pPr>
        <w:tabs>
          <w:tab w:val="left" w:leader="dot" w:pos="9072"/>
        </w:tabs>
        <w:jc w:val="both"/>
        <w:rPr>
          <w:rFonts w:ascii="Arial" w:hAnsi="Arial" w:cs="Arial"/>
          <w:sz w:val="20"/>
          <w:szCs w:val="20"/>
        </w:rPr>
      </w:pPr>
      <w:r w:rsidRPr="00F60055">
        <w:rPr>
          <w:rFonts w:ascii="Arial" w:hAnsi="Arial" w:cs="Arial"/>
          <w:sz w:val="20"/>
          <w:szCs w:val="20"/>
        </w:rPr>
        <w:t>Please provide an updated construction program accordingly.</w:t>
      </w:r>
    </w:p>
    <w:p w14:paraId="57BE0CD5" w14:textId="77777777" w:rsidR="00381ED5" w:rsidRPr="00F60055" w:rsidRDefault="00381ED5" w:rsidP="0016065B">
      <w:pPr>
        <w:tabs>
          <w:tab w:val="left" w:leader="dot" w:pos="9072"/>
        </w:tabs>
        <w:jc w:val="both"/>
        <w:rPr>
          <w:rFonts w:ascii="Arial" w:hAnsi="Arial" w:cs="Arial"/>
          <w:sz w:val="20"/>
          <w:szCs w:val="20"/>
        </w:rPr>
      </w:pPr>
    </w:p>
    <w:p w14:paraId="30FF1FDF" w14:textId="3883CC84" w:rsidR="00381ED5" w:rsidRPr="00F60055" w:rsidRDefault="00381ED5" w:rsidP="0016065B">
      <w:pPr>
        <w:tabs>
          <w:tab w:val="left" w:leader="dot" w:pos="9072"/>
        </w:tabs>
        <w:jc w:val="both"/>
        <w:rPr>
          <w:rFonts w:ascii="Arial" w:hAnsi="Arial" w:cs="Arial"/>
          <w:sz w:val="20"/>
          <w:szCs w:val="20"/>
        </w:rPr>
      </w:pPr>
      <w:r w:rsidRPr="00F60055">
        <w:rPr>
          <w:rFonts w:ascii="Arial" w:hAnsi="Arial" w:cs="Arial"/>
          <w:sz w:val="20"/>
          <w:szCs w:val="20"/>
        </w:rPr>
        <w:t xml:space="preserve">No monetary compensation is payable to the Contractor in connection with this EOT, whether under Clause </w:t>
      </w:r>
      <w:r w:rsidR="00B3595B" w:rsidRPr="00F60055">
        <w:rPr>
          <w:rFonts w:ascii="Arial" w:hAnsi="Arial" w:cs="Arial"/>
          <w:sz w:val="20"/>
          <w:szCs w:val="20"/>
        </w:rPr>
        <w:t>20.6</w:t>
      </w:r>
      <w:r w:rsidRPr="00F60055">
        <w:rPr>
          <w:rFonts w:ascii="Arial" w:hAnsi="Arial" w:cs="Arial"/>
          <w:sz w:val="20"/>
          <w:szCs w:val="20"/>
        </w:rPr>
        <w:t xml:space="preserve"> of the General Conditions of Contract or otherwise.</w:t>
      </w:r>
    </w:p>
    <w:p w14:paraId="46767558" w14:textId="77777777" w:rsidR="00381ED5" w:rsidRPr="00556723" w:rsidRDefault="00381ED5" w:rsidP="0016065B">
      <w:pPr>
        <w:tabs>
          <w:tab w:val="left" w:leader="dot" w:pos="9072"/>
        </w:tabs>
        <w:jc w:val="both"/>
        <w:rPr>
          <w:rFonts w:ascii="Arial" w:hAnsi="Arial" w:cs="Arial"/>
          <w:sz w:val="20"/>
          <w:szCs w:val="20"/>
        </w:rPr>
      </w:pPr>
    </w:p>
    <w:p w14:paraId="498087CF" w14:textId="77777777" w:rsidR="00381ED5" w:rsidRDefault="00381ED5" w:rsidP="0016065B">
      <w:pPr>
        <w:jc w:val="both"/>
        <w:rPr>
          <w:rFonts w:ascii="Arial" w:hAnsi="Arial" w:cs="Arial"/>
          <w:sz w:val="20"/>
          <w:szCs w:val="20"/>
        </w:rPr>
      </w:pPr>
      <w:r w:rsidRPr="00556723">
        <w:rPr>
          <w:rFonts w:ascii="Arial" w:hAnsi="Arial" w:cs="Arial"/>
          <w:sz w:val="20"/>
          <w:szCs w:val="20"/>
        </w:rPr>
        <w:t xml:space="preserve">The Contractor is reminded that it must comply strictly with the requirements of the General Conditions of Contract for the giving of notices and the making of claims.  This direction for an EOT should not be taken by the Contractor as evidencing that strict compliance with the requirements for giving of notices and the making of claims is not required and does not constitute a waiver of the Principal’s rights or the Contractor’s obligations under the Contract.  </w:t>
      </w:r>
    </w:p>
    <w:p w14:paraId="62E6FE0B" w14:textId="77777777" w:rsidR="00381ED5" w:rsidRDefault="00381ED5" w:rsidP="00381ED5"/>
    <w:tbl>
      <w:tblPr>
        <w:tblStyle w:val="TableGrid"/>
        <w:tblW w:w="90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458"/>
      </w:tblGrid>
      <w:tr w:rsidR="00460E1B" w:rsidRPr="00556723" w14:paraId="4AD22188" w14:textId="77777777" w:rsidTr="00381ED5">
        <w:trPr>
          <w:trHeight w:val="275"/>
        </w:trPr>
        <w:tc>
          <w:tcPr>
            <w:tcW w:w="9060" w:type="dxa"/>
            <w:gridSpan w:val="2"/>
          </w:tcPr>
          <w:p w14:paraId="52ACD0C6" w14:textId="07C19CB0" w:rsidR="00460E1B" w:rsidRPr="00556723" w:rsidRDefault="00460E1B" w:rsidP="007670B0">
            <w:pPr>
              <w:tabs>
                <w:tab w:val="left" w:leader="dot" w:pos="9072"/>
              </w:tabs>
              <w:ind w:left="-105"/>
              <w:jc w:val="both"/>
              <w:rPr>
                <w:rFonts w:ascii="Arial" w:hAnsi="Arial" w:cs="Arial"/>
                <w:sz w:val="20"/>
                <w:szCs w:val="20"/>
              </w:rPr>
            </w:pPr>
            <w:r w:rsidRPr="00556723">
              <w:rPr>
                <w:rFonts w:ascii="Arial" w:hAnsi="Arial" w:cs="Arial"/>
                <w:sz w:val="20"/>
                <w:szCs w:val="20"/>
              </w:rPr>
              <w:t xml:space="preserve">Signed by the </w:t>
            </w:r>
            <w:r w:rsidR="00B3595B">
              <w:rPr>
                <w:rFonts w:ascii="Arial" w:hAnsi="Arial" w:cs="Arial"/>
                <w:sz w:val="20"/>
                <w:szCs w:val="20"/>
              </w:rPr>
              <w:t>Principal</w:t>
            </w:r>
            <w:r w:rsidRPr="00556723">
              <w:rPr>
                <w:rFonts w:ascii="Arial" w:hAnsi="Arial" w:cs="Arial"/>
                <w:sz w:val="20"/>
                <w:szCs w:val="20"/>
              </w:rPr>
              <w:t>:</w:t>
            </w:r>
          </w:p>
        </w:tc>
      </w:tr>
      <w:tr w:rsidR="00460E1B" w:rsidRPr="00556723" w14:paraId="2075C06F" w14:textId="77777777" w:rsidTr="00381ED5">
        <w:trPr>
          <w:trHeight w:val="275"/>
        </w:trPr>
        <w:tc>
          <w:tcPr>
            <w:tcW w:w="4602" w:type="dxa"/>
            <w:tcBorders>
              <w:bottom w:val="single" w:sz="4" w:space="0" w:color="auto"/>
            </w:tcBorders>
          </w:tcPr>
          <w:p w14:paraId="7A5D43EE" w14:textId="77777777" w:rsidR="00460E1B" w:rsidRPr="00556723" w:rsidRDefault="00460E1B" w:rsidP="00460E1B">
            <w:pPr>
              <w:tabs>
                <w:tab w:val="left" w:leader="dot" w:pos="9072"/>
              </w:tabs>
              <w:jc w:val="both"/>
              <w:rPr>
                <w:rFonts w:ascii="Arial" w:hAnsi="Arial" w:cs="Arial"/>
                <w:sz w:val="20"/>
                <w:szCs w:val="20"/>
              </w:rPr>
            </w:pPr>
          </w:p>
        </w:tc>
        <w:tc>
          <w:tcPr>
            <w:tcW w:w="4458" w:type="dxa"/>
          </w:tcPr>
          <w:p w14:paraId="67040662" w14:textId="77777777" w:rsidR="00460E1B" w:rsidRPr="00556723" w:rsidRDefault="00460E1B" w:rsidP="00460E1B">
            <w:pPr>
              <w:tabs>
                <w:tab w:val="left" w:leader="dot" w:pos="9072"/>
              </w:tabs>
              <w:jc w:val="both"/>
              <w:rPr>
                <w:rFonts w:ascii="Arial" w:hAnsi="Arial" w:cs="Arial"/>
                <w:sz w:val="20"/>
                <w:szCs w:val="20"/>
              </w:rPr>
            </w:pPr>
          </w:p>
        </w:tc>
      </w:tr>
      <w:tr w:rsidR="00460E1B" w:rsidRPr="00556723" w14:paraId="79B2B123" w14:textId="77777777" w:rsidTr="00381ED5">
        <w:trPr>
          <w:trHeight w:val="272"/>
        </w:trPr>
        <w:tc>
          <w:tcPr>
            <w:tcW w:w="4602" w:type="dxa"/>
            <w:tcBorders>
              <w:top w:val="single" w:sz="4" w:space="0" w:color="auto"/>
            </w:tcBorders>
          </w:tcPr>
          <w:p w14:paraId="60642C34" w14:textId="77777777" w:rsidR="00460E1B" w:rsidRPr="00556723" w:rsidRDefault="00460E1B" w:rsidP="00381ED5">
            <w:pPr>
              <w:tabs>
                <w:tab w:val="left" w:leader="dot" w:pos="9072"/>
              </w:tabs>
              <w:ind w:left="-105"/>
              <w:jc w:val="both"/>
              <w:rPr>
                <w:rFonts w:ascii="Arial" w:hAnsi="Arial" w:cs="Arial"/>
                <w:sz w:val="20"/>
                <w:szCs w:val="20"/>
              </w:rPr>
            </w:pPr>
            <w:r w:rsidRPr="00381ED5">
              <w:rPr>
                <w:rFonts w:ascii="Arial" w:hAnsi="Arial" w:cs="Arial"/>
                <w:noProof/>
                <w:sz w:val="20"/>
                <w:szCs w:val="22"/>
              </w:rPr>
              <w:t>Signature</w:t>
            </w:r>
          </w:p>
        </w:tc>
        <w:tc>
          <w:tcPr>
            <w:tcW w:w="4458" w:type="dxa"/>
          </w:tcPr>
          <w:p w14:paraId="7E00A479" w14:textId="77777777" w:rsidR="00460E1B" w:rsidRPr="00556723" w:rsidRDefault="00460E1B" w:rsidP="00460E1B">
            <w:pPr>
              <w:tabs>
                <w:tab w:val="left" w:leader="dot" w:pos="9072"/>
              </w:tabs>
              <w:jc w:val="both"/>
              <w:rPr>
                <w:rFonts w:ascii="Arial" w:hAnsi="Arial" w:cs="Arial"/>
                <w:sz w:val="20"/>
                <w:szCs w:val="20"/>
              </w:rPr>
            </w:pPr>
          </w:p>
        </w:tc>
      </w:tr>
      <w:tr w:rsidR="00460E1B" w:rsidRPr="00556723" w14:paraId="07CFB4B1" w14:textId="77777777" w:rsidTr="00381ED5">
        <w:trPr>
          <w:trHeight w:val="272"/>
        </w:trPr>
        <w:tc>
          <w:tcPr>
            <w:tcW w:w="4602" w:type="dxa"/>
            <w:tcBorders>
              <w:bottom w:val="single" w:sz="4" w:space="0" w:color="auto"/>
            </w:tcBorders>
          </w:tcPr>
          <w:p w14:paraId="57427D3B" w14:textId="77777777" w:rsidR="00460E1B" w:rsidRPr="00556723" w:rsidRDefault="00460E1B" w:rsidP="00460E1B">
            <w:pPr>
              <w:tabs>
                <w:tab w:val="left" w:leader="dot" w:pos="9072"/>
              </w:tabs>
              <w:jc w:val="both"/>
              <w:rPr>
                <w:rFonts w:ascii="Arial" w:hAnsi="Arial" w:cs="Arial"/>
                <w:sz w:val="20"/>
                <w:szCs w:val="20"/>
              </w:rPr>
            </w:pPr>
          </w:p>
        </w:tc>
        <w:tc>
          <w:tcPr>
            <w:tcW w:w="4458" w:type="dxa"/>
          </w:tcPr>
          <w:p w14:paraId="2CCB2178" w14:textId="77777777" w:rsidR="00460E1B" w:rsidRPr="00556723" w:rsidRDefault="00460E1B" w:rsidP="00460E1B">
            <w:pPr>
              <w:tabs>
                <w:tab w:val="left" w:leader="dot" w:pos="9072"/>
              </w:tabs>
              <w:jc w:val="both"/>
              <w:rPr>
                <w:rFonts w:ascii="Arial" w:hAnsi="Arial" w:cs="Arial"/>
                <w:sz w:val="20"/>
                <w:szCs w:val="20"/>
              </w:rPr>
            </w:pPr>
          </w:p>
        </w:tc>
      </w:tr>
      <w:tr w:rsidR="00460E1B" w:rsidRPr="00556723" w14:paraId="61C7AF45" w14:textId="77777777" w:rsidTr="00381ED5">
        <w:trPr>
          <w:trHeight w:val="272"/>
        </w:trPr>
        <w:tc>
          <w:tcPr>
            <w:tcW w:w="4602" w:type="dxa"/>
            <w:tcBorders>
              <w:top w:val="single" w:sz="4" w:space="0" w:color="auto"/>
            </w:tcBorders>
          </w:tcPr>
          <w:p w14:paraId="46539157" w14:textId="77777777" w:rsidR="00460E1B" w:rsidRPr="00556723" w:rsidRDefault="00460E1B" w:rsidP="00381ED5">
            <w:pPr>
              <w:tabs>
                <w:tab w:val="left" w:leader="dot" w:pos="9072"/>
              </w:tabs>
              <w:ind w:left="-105"/>
              <w:jc w:val="both"/>
              <w:rPr>
                <w:rFonts w:ascii="Arial" w:hAnsi="Arial" w:cs="Arial"/>
                <w:sz w:val="20"/>
                <w:szCs w:val="20"/>
              </w:rPr>
            </w:pPr>
            <w:r w:rsidRPr="00381ED5">
              <w:rPr>
                <w:rFonts w:ascii="Arial" w:hAnsi="Arial" w:cs="Arial"/>
                <w:noProof/>
                <w:sz w:val="20"/>
                <w:szCs w:val="22"/>
              </w:rPr>
              <w:t>Name</w:t>
            </w:r>
          </w:p>
        </w:tc>
        <w:tc>
          <w:tcPr>
            <w:tcW w:w="4458" w:type="dxa"/>
          </w:tcPr>
          <w:p w14:paraId="0EFB8270" w14:textId="77777777" w:rsidR="00460E1B" w:rsidRPr="00556723" w:rsidRDefault="00460E1B" w:rsidP="00460E1B">
            <w:pPr>
              <w:tabs>
                <w:tab w:val="left" w:leader="dot" w:pos="9072"/>
              </w:tabs>
              <w:jc w:val="both"/>
              <w:rPr>
                <w:rFonts w:ascii="Arial" w:hAnsi="Arial" w:cs="Arial"/>
                <w:sz w:val="20"/>
                <w:szCs w:val="20"/>
              </w:rPr>
            </w:pPr>
          </w:p>
        </w:tc>
      </w:tr>
      <w:tr w:rsidR="00460E1B" w:rsidRPr="00556723" w14:paraId="3295C7C4" w14:textId="77777777" w:rsidTr="00381ED5">
        <w:trPr>
          <w:trHeight w:val="272"/>
        </w:trPr>
        <w:tc>
          <w:tcPr>
            <w:tcW w:w="4602" w:type="dxa"/>
            <w:tcBorders>
              <w:bottom w:val="single" w:sz="4" w:space="0" w:color="auto"/>
            </w:tcBorders>
          </w:tcPr>
          <w:p w14:paraId="449BC6D4" w14:textId="77777777" w:rsidR="00460E1B" w:rsidRPr="00556723" w:rsidRDefault="00460E1B" w:rsidP="00460E1B">
            <w:pPr>
              <w:tabs>
                <w:tab w:val="left" w:leader="dot" w:pos="9072"/>
              </w:tabs>
              <w:jc w:val="both"/>
              <w:rPr>
                <w:rFonts w:ascii="Arial" w:hAnsi="Arial" w:cs="Arial"/>
                <w:sz w:val="20"/>
                <w:szCs w:val="20"/>
              </w:rPr>
            </w:pPr>
          </w:p>
        </w:tc>
        <w:tc>
          <w:tcPr>
            <w:tcW w:w="4458" w:type="dxa"/>
          </w:tcPr>
          <w:p w14:paraId="272787E9" w14:textId="77777777" w:rsidR="00460E1B" w:rsidRPr="00556723" w:rsidRDefault="00460E1B" w:rsidP="00460E1B">
            <w:pPr>
              <w:tabs>
                <w:tab w:val="left" w:leader="dot" w:pos="9072"/>
              </w:tabs>
              <w:jc w:val="both"/>
              <w:rPr>
                <w:rFonts w:ascii="Arial" w:hAnsi="Arial" w:cs="Arial"/>
                <w:sz w:val="20"/>
                <w:szCs w:val="20"/>
              </w:rPr>
            </w:pPr>
          </w:p>
        </w:tc>
      </w:tr>
    </w:tbl>
    <w:p w14:paraId="371D870A" w14:textId="77777777" w:rsidR="00154968" w:rsidRDefault="00460E1B" w:rsidP="0092591E">
      <w:pPr>
        <w:tabs>
          <w:tab w:val="left" w:leader="dot" w:pos="9072"/>
        </w:tabs>
        <w:jc w:val="both"/>
        <w:rPr>
          <w:rFonts w:ascii="Arial" w:hAnsi="Arial" w:cs="Arial"/>
          <w:sz w:val="20"/>
          <w:szCs w:val="20"/>
        </w:rPr>
      </w:pPr>
      <w:r w:rsidRPr="00556723">
        <w:rPr>
          <w:rFonts w:ascii="Arial" w:hAnsi="Arial" w:cs="Arial"/>
          <w:sz w:val="20"/>
          <w:szCs w:val="20"/>
        </w:rPr>
        <w:t>Date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9"/>
        <w:gridCol w:w="8641"/>
      </w:tblGrid>
      <w:tr w:rsidR="00FB0873" w:rsidRPr="00262975" w14:paraId="55E6EFED" w14:textId="77777777" w:rsidTr="00013FE1">
        <w:tc>
          <w:tcPr>
            <w:tcW w:w="9286" w:type="dxa"/>
            <w:gridSpan w:val="2"/>
          </w:tcPr>
          <w:p w14:paraId="5CB2E423" w14:textId="7B0ADD86" w:rsidR="00FB0873" w:rsidRPr="0076322F" w:rsidRDefault="00FB0873" w:rsidP="00F60055">
            <w:pPr>
              <w:pStyle w:val="NormalWeb"/>
              <w:pageBreakBefore/>
              <w:widowControl w:val="0"/>
              <w:rPr>
                <w:rFonts w:ascii="Arial" w:hAnsi="Arial" w:cs="Arial"/>
                <w:sz w:val="16"/>
                <w:szCs w:val="16"/>
              </w:rPr>
            </w:pPr>
            <w:bookmarkStart w:id="2" w:name="_GoBack"/>
            <w:bookmarkEnd w:id="2"/>
          </w:p>
        </w:tc>
      </w:tr>
      <w:tr w:rsidR="00417D6F" w:rsidRPr="00262975" w14:paraId="6063DFEE" w14:textId="77777777" w:rsidTr="00013FE1">
        <w:tc>
          <w:tcPr>
            <w:tcW w:w="421" w:type="dxa"/>
          </w:tcPr>
          <w:p w14:paraId="178F4672" w14:textId="77777777" w:rsidR="00417D6F" w:rsidRPr="00262975" w:rsidRDefault="00417D6F" w:rsidP="00417D6F">
            <w:pPr>
              <w:tabs>
                <w:tab w:val="left" w:leader="dot" w:pos="9072"/>
              </w:tabs>
              <w:jc w:val="both"/>
              <w:rPr>
                <w:rFonts w:ascii="Arial" w:hAnsi="Arial" w:cs="Arial"/>
                <w:sz w:val="16"/>
                <w:szCs w:val="16"/>
              </w:rPr>
            </w:pPr>
            <w:r w:rsidRPr="00262975">
              <w:rPr>
                <w:rFonts w:ascii="Arial" w:hAnsi="Arial" w:cs="Arial"/>
                <w:sz w:val="16"/>
                <w:szCs w:val="16"/>
              </w:rPr>
              <w:t>a)</w:t>
            </w:r>
          </w:p>
        </w:tc>
        <w:tc>
          <w:tcPr>
            <w:tcW w:w="8865" w:type="dxa"/>
          </w:tcPr>
          <w:p w14:paraId="6E8E33BE" w14:textId="2EFEACAB" w:rsidR="00417D6F" w:rsidRPr="00262975" w:rsidRDefault="00417D6F" w:rsidP="00F60055">
            <w:pPr>
              <w:pStyle w:val="NormalWeb"/>
              <w:keepNext/>
              <w:keepLines/>
              <w:rPr>
                <w:rFonts w:ascii="Arial" w:hAnsi="Arial" w:cs="Arial"/>
                <w:sz w:val="16"/>
                <w:szCs w:val="16"/>
              </w:rPr>
            </w:pPr>
            <w:r>
              <w:rPr>
                <w:rFonts w:ascii="Arial" w:hAnsi="Arial" w:cs="Arial"/>
                <w:sz w:val="16"/>
                <w:szCs w:val="16"/>
              </w:rPr>
              <w:t xml:space="preserve">Use this form if </w:t>
            </w:r>
            <w:r w:rsidR="00F60055">
              <w:rPr>
                <w:rFonts w:ascii="Arial" w:hAnsi="Arial" w:cs="Arial"/>
                <w:sz w:val="16"/>
                <w:szCs w:val="16"/>
              </w:rPr>
              <w:t xml:space="preserve">(Option A) </w:t>
            </w:r>
            <w:r>
              <w:rPr>
                <w:rFonts w:ascii="Arial" w:hAnsi="Arial" w:cs="Arial"/>
                <w:sz w:val="16"/>
                <w:szCs w:val="16"/>
              </w:rPr>
              <w:t>the Contractor has claimed an EOT but is not entitled to an EOT for some reason (such as non-compliance with a time-bar)</w:t>
            </w:r>
            <w:r w:rsidR="00F60055">
              <w:rPr>
                <w:rFonts w:ascii="Arial" w:hAnsi="Arial" w:cs="Arial"/>
                <w:sz w:val="16"/>
                <w:szCs w:val="16"/>
              </w:rPr>
              <w:t xml:space="preserve"> or if (Option B) the Contractor has not claimed an EOT.</w:t>
            </w:r>
          </w:p>
        </w:tc>
      </w:tr>
      <w:tr w:rsidR="00417D6F" w:rsidRPr="00262975" w14:paraId="32A1857E" w14:textId="77777777" w:rsidTr="00013FE1">
        <w:tc>
          <w:tcPr>
            <w:tcW w:w="421" w:type="dxa"/>
          </w:tcPr>
          <w:p w14:paraId="72929A7B" w14:textId="77777777" w:rsidR="00417D6F" w:rsidRPr="00262975" w:rsidRDefault="00417D6F" w:rsidP="00417D6F">
            <w:pPr>
              <w:tabs>
                <w:tab w:val="left" w:leader="dot" w:pos="9072"/>
              </w:tabs>
              <w:jc w:val="both"/>
              <w:rPr>
                <w:rFonts w:ascii="Arial" w:hAnsi="Arial" w:cs="Arial"/>
                <w:sz w:val="16"/>
                <w:szCs w:val="16"/>
              </w:rPr>
            </w:pPr>
            <w:r w:rsidRPr="00262975">
              <w:rPr>
                <w:rFonts w:ascii="Arial" w:hAnsi="Arial" w:cs="Arial"/>
                <w:sz w:val="16"/>
                <w:szCs w:val="16"/>
              </w:rPr>
              <w:t>b)</w:t>
            </w:r>
          </w:p>
        </w:tc>
        <w:tc>
          <w:tcPr>
            <w:tcW w:w="8865" w:type="dxa"/>
          </w:tcPr>
          <w:p w14:paraId="7D3D4589" w14:textId="7A96FF2B" w:rsidR="00417D6F" w:rsidRPr="0076322F" w:rsidRDefault="00417D6F" w:rsidP="00F60055">
            <w:pPr>
              <w:pStyle w:val="NormalWeb"/>
              <w:keepNext/>
              <w:keepLines/>
              <w:rPr>
                <w:rFonts w:ascii="Arial" w:hAnsi="Arial" w:cs="Arial"/>
                <w:sz w:val="16"/>
                <w:szCs w:val="16"/>
              </w:rPr>
            </w:pPr>
            <w:r w:rsidRPr="00262975">
              <w:rPr>
                <w:rFonts w:ascii="Arial" w:hAnsi="Arial" w:cs="Arial"/>
                <w:sz w:val="16"/>
                <w:szCs w:val="16"/>
              </w:rPr>
              <w:t xml:space="preserve">The </w:t>
            </w:r>
            <w:r w:rsidR="00B3595B">
              <w:rPr>
                <w:rFonts w:ascii="Arial" w:hAnsi="Arial" w:cs="Arial"/>
                <w:sz w:val="16"/>
                <w:szCs w:val="16"/>
              </w:rPr>
              <w:t>Principal</w:t>
            </w:r>
            <w:r w:rsidRPr="00262975">
              <w:rPr>
                <w:rFonts w:ascii="Arial" w:hAnsi="Arial" w:cs="Arial"/>
                <w:sz w:val="16"/>
                <w:szCs w:val="16"/>
              </w:rPr>
              <w:t xml:space="preserve"> may utilise the power to direct an EOT in appropriate circumstances even though the Contractor may not be entitled to or may not have claimed for an EOT as required by subclause </w:t>
            </w:r>
            <w:r w:rsidR="00B3595B">
              <w:rPr>
                <w:rFonts w:ascii="Arial" w:hAnsi="Arial" w:cs="Arial"/>
                <w:sz w:val="16"/>
                <w:szCs w:val="16"/>
              </w:rPr>
              <w:t>20.2</w:t>
            </w:r>
            <w:r w:rsidRPr="00262975">
              <w:rPr>
                <w:rFonts w:ascii="Arial" w:hAnsi="Arial" w:cs="Arial"/>
                <w:sz w:val="16"/>
                <w:szCs w:val="16"/>
              </w:rPr>
              <w:t>.</w:t>
            </w:r>
          </w:p>
        </w:tc>
      </w:tr>
      <w:tr w:rsidR="00417D6F" w:rsidRPr="00262975" w14:paraId="68D7B5C8" w14:textId="77777777" w:rsidTr="00013FE1">
        <w:tc>
          <w:tcPr>
            <w:tcW w:w="421" w:type="dxa"/>
          </w:tcPr>
          <w:p w14:paraId="798AFBD3" w14:textId="77777777" w:rsidR="00417D6F" w:rsidRPr="00262975" w:rsidRDefault="00417D6F" w:rsidP="00417D6F">
            <w:pPr>
              <w:tabs>
                <w:tab w:val="left" w:leader="dot" w:pos="9072"/>
              </w:tabs>
              <w:jc w:val="both"/>
              <w:rPr>
                <w:rFonts w:ascii="Arial" w:hAnsi="Arial" w:cs="Arial"/>
                <w:sz w:val="16"/>
                <w:szCs w:val="16"/>
              </w:rPr>
            </w:pPr>
            <w:r w:rsidRPr="00262975">
              <w:rPr>
                <w:rFonts w:ascii="Arial" w:hAnsi="Arial" w:cs="Arial"/>
                <w:sz w:val="16"/>
                <w:szCs w:val="16"/>
              </w:rPr>
              <w:t>c)</w:t>
            </w:r>
          </w:p>
        </w:tc>
        <w:tc>
          <w:tcPr>
            <w:tcW w:w="8865" w:type="dxa"/>
          </w:tcPr>
          <w:p w14:paraId="63EBD1AD" w14:textId="57932052" w:rsidR="00417D6F" w:rsidRPr="0076322F" w:rsidRDefault="00417D6F" w:rsidP="00F60055">
            <w:pPr>
              <w:keepNext/>
              <w:keepLines/>
              <w:tabs>
                <w:tab w:val="left" w:leader="dot" w:pos="9072"/>
              </w:tabs>
              <w:jc w:val="both"/>
              <w:rPr>
                <w:rFonts w:ascii="Arial" w:hAnsi="Arial" w:cs="Arial"/>
                <w:sz w:val="16"/>
                <w:szCs w:val="16"/>
              </w:rPr>
            </w:pPr>
            <w:r w:rsidRPr="00262975">
              <w:rPr>
                <w:rFonts w:ascii="Arial" w:hAnsi="Arial" w:cs="Arial"/>
                <w:sz w:val="16"/>
                <w:szCs w:val="16"/>
              </w:rPr>
              <w:t xml:space="preserve">The power to direct such EOT is usually made when the Principal has delayed the Contractor and the </w:t>
            </w:r>
            <w:r w:rsidR="00B3595B">
              <w:rPr>
                <w:rFonts w:ascii="Arial" w:hAnsi="Arial" w:cs="Arial"/>
                <w:sz w:val="16"/>
                <w:szCs w:val="16"/>
              </w:rPr>
              <w:t>Principal</w:t>
            </w:r>
            <w:r w:rsidRPr="00262975">
              <w:rPr>
                <w:rFonts w:ascii="Arial" w:hAnsi="Arial" w:cs="Arial"/>
                <w:sz w:val="16"/>
                <w:szCs w:val="16"/>
              </w:rPr>
              <w:t xml:space="preserve"> wishes to extend the date for practical completion so that there exists a valid date for practical completion from which to assess any liquidated damages that may be due by the Contractor.</w:t>
            </w:r>
          </w:p>
        </w:tc>
      </w:tr>
      <w:tr w:rsidR="00417D6F" w:rsidRPr="00262975" w14:paraId="1D2E03B8" w14:textId="77777777" w:rsidTr="00013FE1">
        <w:tc>
          <w:tcPr>
            <w:tcW w:w="421" w:type="dxa"/>
          </w:tcPr>
          <w:p w14:paraId="3665B4FD" w14:textId="77777777" w:rsidR="00417D6F" w:rsidRPr="00262975" w:rsidRDefault="00417D6F" w:rsidP="00417D6F">
            <w:pPr>
              <w:tabs>
                <w:tab w:val="left" w:leader="dot" w:pos="9072"/>
              </w:tabs>
              <w:jc w:val="both"/>
              <w:rPr>
                <w:rFonts w:ascii="Arial" w:hAnsi="Arial" w:cs="Arial"/>
                <w:sz w:val="16"/>
                <w:szCs w:val="16"/>
              </w:rPr>
            </w:pPr>
            <w:r w:rsidRPr="00262975">
              <w:rPr>
                <w:rFonts w:ascii="Arial" w:hAnsi="Arial" w:cs="Arial"/>
                <w:sz w:val="16"/>
                <w:szCs w:val="16"/>
              </w:rPr>
              <w:t>d)</w:t>
            </w:r>
          </w:p>
        </w:tc>
        <w:tc>
          <w:tcPr>
            <w:tcW w:w="8865" w:type="dxa"/>
          </w:tcPr>
          <w:p w14:paraId="76DD26FF" w14:textId="6532D07E" w:rsidR="00417D6F" w:rsidRPr="0076322F" w:rsidRDefault="00417D6F" w:rsidP="00F60055">
            <w:pPr>
              <w:keepNext/>
              <w:keepLines/>
              <w:tabs>
                <w:tab w:val="left" w:leader="dot" w:pos="9072"/>
              </w:tabs>
              <w:jc w:val="both"/>
              <w:rPr>
                <w:rFonts w:ascii="Arial" w:hAnsi="Arial" w:cs="Arial"/>
                <w:sz w:val="16"/>
                <w:szCs w:val="16"/>
              </w:rPr>
            </w:pPr>
            <w:r w:rsidRPr="00262975">
              <w:rPr>
                <w:rFonts w:ascii="Arial" w:hAnsi="Arial" w:cs="Arial"/>
                <w:sz w:val="16"/>
                <w:szCs w:val="16"/>
              </w:rPr>
              <w:t xml:space="preserve">The </w:t>
            </w:r>
            <w:r w:rsidR="00B3595B">
              <w:rPr>
                <w:rFonts w:ascii="Arial" w:hAnsi="Arial" w:cs="Arial"/>
                <w:sz w:val="16"/>
                <w:szCs w:val="16"/>
              </w:rPr>
              <w:t>Principal</w:t>
            </w:r>
            <w:r w:rsidRPr="00262975">
              <w:rPr>
                <w:rFonts w:ascii="Arial" w:hAnsi="Arial" w:cs="Arial"/>
                <w:sz w:val="16"/>
                <w:szCs w:val="16"/>
              </w:rPr>
              <w:t xml:space="preserve"> may exercise this power to direct such an EOT any time up to final certificate.</w:t>
            </w:r>
          </w:p>
        </w:tc>
      </w:tr>
      <w:tr w:rsidR="00417D6F" w:rsidRPr="00262975" w14:paraId="3B9798C2" w14:textId="77777777" w:rsidTr="00013FE1">
        <w:trPr>
          <w:trHeight w:val="70"/>
        </w:trPr>
        <w:tc>
          <w:tcPr>
            <w:tcW w:w="421" w:type="dxa"/>
          </w:tcPr>
          <w:p w14:paraId="09515FB9" w14:textId="77777777" w:rsidR="00417D6F" w:rsidRPr="00262975" w:rsidRDefault="00417D6F" w:rsidP="00417D6F">
            <w:pPr>
              <w:tabs>
                <w:tab w:val="left" w:leader="dot" w:pos="9072"/>
              </w:tabs>
              <w:jc w:val="both"/>
              <w:rPr>
                <w:rFonts w:ascii="Arial" w:hAnsi="Arial" w:cs="Arial"/>
                <w:sz w:val="16"/>
                <w:szCs w:val="16"/>
              </w:rPr>
            </w:pPr>
            <w:r>
              <w:rPr>
                <w:rFonts w:ascii="Arial" w:hAnsi="Arial" w:cs="Arial"/>
                <w:sz w:val="16"/>
                <w:szCs w:val="16"/>
              </w:rPr>
              <w:t>e)</w:t>
            </w:r>
          </w:p>
        </w:tc>
        <w:tc>
          <w:tcPr>
            <w:tcW w:w="8865" w:type="dxa"/>
          </w:tcPr>
          <w:p w14:paraId="11D1E053" w14:textId="77777777" w:rsidR="00417D6F" w:rsidRPr="0076322F" w:rsidRDefault="00417D6F" w:rsidP="00F60055">
            <w:pPr>
              <w:keepNext/>
              <w:keepLines/>
              <w:tabs>
                <w:tab w:val="left" w:leader="dot" w:pos="9072"/>
              </w:tabs>
              <w:jc w:val="both"/>
              <w:rPr>
                <w:rFonts w:ascii="Arial" w:hAnsi="Arial" w:cs="Arial"/>
                <w:sz w:val="16"/>
                <w:szCs w:val="16"/>
              </w:rPr>
            </w:pPr>
            <w:r w:rsidRPr="00262975">
              <w:rPr>
                <w:rFonts w:ascii="Arial" w:hAnsi="Arial" w:cs="Arial"/>
                <w:sz w:val="16"/>
                <w:szCs w:val="16"/>
              </w:rPr>
              <w:t>As to service of Form S106 refer to clause 7.</w:t>
            </w:r>
          </w:p>
        </w:tc>
      </w:tr>
      <w:tr w:rsidR="00013FE1" w:rsidRPr="00262975" w14:paraId="0ABBEEEE" w14:textId="77777777" w:rsidTr="00013FE1">
        <w:trPr>
          <w:trHeight w:val="70"/>
        </w:trPr>
        <w:tc>
          <w:tcPr>
            <w:tcW w:w="421" w:type="dxa"/>
          </w:tcPr>
          <w:p w14:paraId="41CC24B1" w14:textId="77777777" w:rsidR="00013FE1" w:rsidRDefault="00013FE1" w:rsidP="00417D6F">
            <w:pPr>
              <w:tabs>
                <w:tab w:val="left" w:leader="dot" w:pos="9072"/>
              </w:tabs>
              <w:jc w:val="both"/>
              <w:rPr>
                <w:rFonts w:ascii="Arial" w:hAnsi="Arial" w:cs="Arial"/>
                <w:sz w:val="16"/>
                <w:szCs w:val="16"/>
              </w:rPr>
            </w:pPr>
            <w:r>
              <w:rPr>
                <w:rFonts w:ascii="Arial" w:hAnsi="Arial" w:cs="Arial"/>
                <w:sz w:val="16"/>
                <w:szCs w:val="16"/>
              </w:rPr>
              <w:t>f)</w:t>
            </w:r>
          </w:p>
        </w:tc>
        <w:tc>
          <w:tcPr>
            <w:tcW w:w="8865" w:type="dxa"/>
          </w:tcPr>
          <w:p w14:paraId="4FA86873" w14:textId="11100087" w:rsidR="00013FE1" w:rsidRPr="00262975" w:rsidRDefault="00013FE1" w:rsidP="00F60055">
            <w:pPr>
              <w:keepNext/>
              <w:keepLines/>
              <w:tabs>
                <w:tab w:val="left" w:leader="dot" w:pos="9072"/>
              </w:tabs>
              <w:jc w:val="both"/>
              <w:rPr>
                <w:rFonts w:ascii="Arial" w:hAnsi="Arial" w:cs="Arial"/>
                <w:sz w:val="16"/>
                <w:szCs w:val="16"/>
              </w:rPr>
            </w:pPr>
            <w:r>
              <w:rPr>
                <w:rFonts w:ascii="Arial" w:hAnsi="Arial" w:cs="Arial"/>
                <w:sz w:val="16"/>
                <w:szCs w:val="16"/>
              </w:rPr>
              <w:t xml:space="preserve">The </w:t>
            </w:r>
            <w:r w:rsidR="00B3595B">
              <w:rPr>
                <w:rFonts w:ascii="Arial" w:hAnsi="Arial" w:cs="Arial"/>
                <w:sz w:val="16"/>
                <w:szCs w:val="16"/>
              </w:rPr>
              <w:t>Principal</w:t>
            </w:r>
            <w:r>
              <w:rPr>
                <w:rFonts w:ascii="Arial" w:hAnsi="Arial" w:cs="Arial"/>
                <w:sz w:val="16"/>
                <w:szCs w:val="16"/>
              </w:rPr>
              <w:t xml:space="preserve"> is not obliged to issue such a direction for the benefit of the Contractor.</w:t>
            </w:r>
          </w:p>
        </w:tc>
      </w:tr>
      <w:tr w:rsidR="00013FE1" w:rsidRPr="00262975" w14:paraId="5C125E86" w14:textId="77777777" w:rsidTr="00013FE1">
        <w:trPr>
          <w:trHeight w:val="70"/>
        </w:trPr>
        <w:tc>
          <w:tcPr>
            <w:tcW w:w="421" w:type="dxa"/>
          </w:tcPr>
          <w:p w14:paraId="66C9CA32" w14:textId="77777777" w:rsidR="00013FE1" w:rsidRDefault="00013FE1" w:rsidP="00013FE1">
            <w:pPr>
              <w:tabs>
                <w:tab w:val="left" w:leader="dot" w:pos="9072"/>
              </w:tabs>
              <w:jc w:val="both"/>
              <w:rPr>
                <w:rFonts w:ascii="Arial" w:hAnsi="Arial" w:cs="Arial"/>
                <w:sz w:val="16"/>
                <w:szCs w:val="16"/>
              </w:rPr>
            </w:pPr>
            <w:r>
              <w:rPr>
                <w:rFonts w:ascii="Arial" w:hAnsi="Arial" w:cs="Arial"/>
                <w:sz w:val="16"/>
                <w:szCs w:val="16"/>
              </w:rPr>
              <w:t>g)</w:t>
            </w:r>
          </w:p>
        </w:tc>
        <w:tc>
          <w:tcPr>
            <w:tcW w:w="8865" w:type="dxa"/>
          </w:tcPr>
          <w:p w14:paraId="665EC0AB" w14:textId="03654D59" w:rsidR="00013FE1" w:rsidRPr="00262975" w:rsidRDefault="00013FE1" w:rsidP="00F60055">
            <w:pPr>
              <w:keepNext/>
              <w:keepLines/>
              <w:tabs>
                <w:tab w:val="left" w:leader="dot" w:pos="9072"/>
              </w:tabs>
              <w:spacing w:after="120"/>
              <w:jc w:val="both"/>
              <w:rPr>
                <w:rFonts w:ascii="Arial" w:hAnsi="Arial" w:cs="Arial"/>
                <w:sz w:val="16"/>
                <w:szCs w:val="16"/>
              </w:rPr>
            </w:pPr>
            <w:r>
              <w:rPr>
                <w:rFonts w:ascii="Arial" w:hAnsi="Arial" w:cs="Arial"/>
                <w:sz w:val="16"/>
                <w:szCs w:val="16"/>
              </w:rPr>
              <w:t xml:space="preserve">Care should be taken by the </w:t>
            </w:r>
            <w:r w:rsidR="00B3595B">
              <w:rPr>
                <w:rFonts w:ascii="Arial" w:hAnsi="Arial" w:cs="Arial"/>
                <w:sz w:val="16"/>
                <w:szCs w:val="16"/>
              </w:rPr>
              <w:t>Principal</w:t>
            </w:r>
            <w:r>
              <w:rPr>
                <w:rFonts w:ascii="Arial" w:hAnsi="Arial" w:cs="Arial"/>
                <w:sz w:val="16"/>
                <w:szCs w:val="16"/>
              </w:rPr>
              <w:t xml:space="preserve"> to ensure that it does not in correspondence, conversation or by its conduct indicate represent to the Contractor that strict compliance with the requirements of the contract in relation to the giving of notices is not required. </w:t>
            </w:r>
          </w:p>
        </w:tc>
      </w:tr>
    </w:tbl>
    <w:p w14:paraId="47C124EE" w14:textId="2DF0EC6C" w:rsidR="00FB0873" w:rsidRDefault="00FB0873" w:rsidP="0092591E">
      <w:pPr>
        <w:tabs>
          <w:tab w:val="left" w:leader="dot" w:pos="9072"/>
        </w:tabs>
        <w:jc w:val="both"/>
        <w:rPr>
          <w:rFonts w:ascii="Arial" w:hAnsi="Arial" w:cs="Arial"/>
          <w:sz w:val="20"/>
          <w:szCs w:val="20"/>
        </w:rPr>
      </w:pPr>
    </w:p>
    <w:sectPr w:rsidR="00FB0873" w:rsidSect="00692014">
      <w:headerReference w:type="first" r:id="rId8"/>
      <w:footerReference w:type="first" r:id="rId9"/>
      <w:pgSz w:w="11906" w:h="16838"/>
      <w:pgMar w:top="709" w:right="1418" w:bottom="113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234A" w14:textId="77777777" w:rsidR="00B717CB" w:rsidRDefault="00B717CB">
      <w:r>
        <w:separator/>
      </w:r>
    </w:p>
  </w:endnote>
  <w:endnote w:type="continuationSeparator" w:id="0">
    <w:p w14:paraId="0325656B" w14:textId="77777777" w:rsidR="00B717CB" w:rsidRDefault="00B7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5681"/>
      <w:gridCol w:w="1732"/>
    </w:tblGrid>
    <w:tr w:rsidR="00F60055" w14:paraId="5883F187" w14:textId="77777777" w:rsidTr="00132287">
      <w:tc>
        <w:tcPr>
          <w:tcW w:w="9070" w:type="dxa"/>
          <w:gridSpan w:val="3"/>
          <w:tcBorders>
            <w:top w:val="single" w:sz="4" w:space="0" w:color="auto"/>
            <w:left w:val="nil"/>
            <w:bottom w:val="nil"/>
            <w:right w:val="nil"/>
          </w:tcBorders>
        </w:tcPr>
        <w:p w14:paraId="4D65E160" w14:textId="77777777" w:rsidR="00F60055" w:rsidRDefault="00F60055" w:rsidP="00F60055">
          <w:pPr>
            <w:pStyle w:val="Footer"/>
            <w:rPr>
              <w:b/>
              <w:color w:val="0F243E" w:themeColor="text2" w:themeShade="80"/>
              <w:sz w:val="6"/>
              <w:szCs w:val="6"/>
            </w:rPr>
          </w:pPr>
        </w:p>
      </w:tc>
    </w:tr>
    <w:tr w:rsidR="00F60055" w14:paraId="24ED747F" w14:textId="77777777" w:rsidTr="00D5053A">
      <w:tc>
        <w:tcPr>
          <w:tcW w:w="7338" w:type="dxa"/>
          <w:gridSpan w:val="2"/>
          <w:hideMark/>
        </w:tcPr>
        <w:p w14:paraId="58D5A94C" w14:textId="04B591B9" w:rsidR="00F60055" w:rsidRDefault="00F60055" w:rsidP="00F60055">
          <w:pPr>
            <w:pStyle w:val="Footer"/>
            <w:rPr>
              <w:rFonts w:ascii="Arial" w:hAnsi="Arial" w:cs="Arial"/>
              <w:sz w:val="18"/>
              <w:szCs w:val="18"/>
            </w:rPr>
          </w:pPr>
          <w:r>
            <w:rPr>
              <w:rFonts w:ascii="Arial" w:hAnsi="Arial" w:cs="Arial"/>
              <w:color w:val="808080" w:themeColor="background1" w:themeShade="80"/>
              <w:sz w:val="18"/>
              <w:szCs w:val="18"/>
            </w:rPr>
            <w:t xml:space="preserve">Notice P106 (No </w:t>
          </w:r>
          <w:r w:rsidR="00D5053A">
            <w:rPr>
              <w:rFonts w:ascii="Arial" w:hAnsi="Arial" w:cs="Arial"/>
              <w:color w:val="808080" w:themeColor="background1" w:themeShade="80"/>
              <w:sz w:val="18"/>
              <w:szCs w:val="18"/>
            </w:rPr>
            <w:t xml:space="preserve">claim made or </w:t>
          </w:r>
          <w:r>
            <w:rPr>
              <w:rFonts w:ascii="Arial" w:hAnsi="Arial" w:cs="Arial"/>
              <w:color w:val="808080" w:themeColor="background1" w:themeShade="80"/>
              <w:sz w:val="18"/>
              <w:szCs w:val="18"/>
            </w:rPr>
            <w:t>entitlement)</w:t>
          </w:r>
          <w:r w:rsidR="00D5053A">
            <w:rPr>
              <w:rFonts w:ascii="Arial" w:hAnsi="Arial" w:cs="Arial"/>
              <w:color w:val="808080" w:themeColor="background1" w:themeShade="80"/>
              <w:sz w:val="18"/>
              <w:szCs w:val="18"/>
            </w:rPr>
            <w:t xml:space="preserve"> Minor Works </w:t>
          </w:r>
          <w:r w:rsidR="00D5053A" w:rsidRPr="00C3139C">
            <w:rPr>
              <w:rFonts w:ascii="Arial" w:hAnsi="Arial" w:cs="Arial"/>
              <w:color w:val="808080" w:themeColor="background1" w:themeShade="80"/>
              <w:sz w:val="18"/>
              <w:szCs w:val="18"/>
            </w:rPr>
            <w:t>(with or without design)</w:t>
          </w:r>
          <w:r>
            <w:rPr>
              <w:rFonts w:ascii="Arial" w:hAnsi="Arial" w:cs="Arial"/>
              <w:color w:val="808080" w:themeColor="background1" w:themeShade="80"/>
              <w:sz w:val="18"/>
              <w:szCs w:val="18"/>
            </w:rPr>
            <w:tab/>
          </w:r>
        </w:p>
      </w:tc>
      <w:tc>
        <w:tcPr>
          <w:tcW w:w="1732" w:type="dxa"/>
          <w:hideMark/>
        </w:tcPr>
        <w:p w14:paraId="17CCBFF9" w14:textId="73F96408" w:rsidR="00F60055" w:rsidRDefault="00F60055" w:rsidP="00F60055">
          <w:pPr>
            <w:pStyle w:val="Footer"/>
            <w:jc w:val="right"/>
            <w:rPr>
              <w:rFonts w:ascii="Arial" w:hAnsi="Arial" w:cs="Arial"/>
              <w:sz w:val="18"/>
              <w:szCs w:val="18"/>
            </w:rPr>
          </w:pPr>
          <w:r>
            <w:rPr>
              <w:rFonts w:ascii="Arial" w:hAnsi="Arial" w:cs="Arial"/>
              <w:color w:val="808080" w:themeColor="background1" w:themeShade="80"/>
              <w:sz w:val="18"/>
              <w:szCs w:val="18"/>
            </w:rPr>
            <w:t>Page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Arabic  \* MERGEFORMAT </w:instrText>
          </w:r>
          <w:r>
            <w:rPr>
              <w:rFonts w:ascii="Arial" w:hAnsi="Arial" w:cs="Arial"/>
              <w:color w:val="808080" w:themeColor="background1" w:themeShade="80"/>
              <w:sz w:val="18"/>
              <w:szCs w:val="18"/>
            </w:rPr>
            <w:fldChar w:fldCharType="separate"/>
          </w:r>
          <w:r w:rsidR="00090F4F">
            <w:rPr>
              <w:rFonts w:ascii="Arial" w:hAnsi="Arial" w:cs="Arial"/>
              <w:noProof/>
              <w:color w:val="808080" w:themeColor="background1" w:themeShade="80"/>
              <w:sz w:val="18"/>
              <w:szCs w:val="18"/>
            </w:rPr>
            <w:t>1</w:t>
          </w:r>
          <w:r>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w:t>
          </w:r>
        </w:p>
      </w:tc>
    </w:tr>
    <w:tr w:rsidR="00F60055" w14:paraId="672CAAF7" w14:textId="77777777" w:rsidTr="00132287">
      <w:tc>
        <w:tcPr>
          <w:tcW w:w="1657" w:type="dxa"/>
          <w:hideMark/>
        </w:tcPr>
        <w:p w14:paraId="449AF917" w14:textId="77777777" w:rsidR="00F60055" w:rsidRDefault="00F60055" w:rsidP="00F60055">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Issue:</w:t>
          </w:r>
        </w:p>
      </w:tc>
      <w:tc>
        <w:tcPr>
          <w:tcW w:w="7413" w:type="dxa"/>
          <w:gridSpan w:val="2"/>
          <w:hideMark/>
        </w:tcPr>
        <w:p w14:paraId="0852AFBD" w14:textId="77777777" w:rsidR="00F60055" w:rsidRDefault="00F60055" w:rsidP="00F60055">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1</w:t>
          </w:r>
        </w:p>
      </w:tc>
    </w:tr>
    <w:tr w:rsidR="00F60055" w14:paraId="1E7B218B" w14:textId="77777777" w:rsidTr="00132287">
      <w:tc>
        <w:tcPr>
          <w:tcW w:w="1657" w:type="dxa"/>
          <w:hideMark/>
        </w:tcPr>
        <w:p w14:paraId="37A7C69C" w14:textId="77777777" w:rsidR="00F60055" w:rsidRDefault="00F60055" w:rsidP="00F60055">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Effective Date:</w:t>
          </w:r>
        </w:p>
      </w:tc>
      <w:tc>
        <w:tcPr>
          <w:tcW w:w="7413" w:type="dxa"/>
          <w:gridSpan w:val="2"/>
          <w:hideMark/>
        </w:tcPr>
        <w:p w14:paraId="3A7B1255" w14:textId="77777777" w:rsidR="00F60055" w:rsidRDefault="00F60055" w:rsidP="00F60055">
          <w:pPr>
            <w:pStyle w:val="Footer"/>
            <w:rPr>
              <w:rFonts w:ascii="Arial" w:hAnsi="Arial" w:cs="Arial"/>
              <w:color w:val="808080" w:themeColor="background1" w:themeShade="80"/>
              <w:sz w:val="18"/>
              <w:szCs w:val="18"/>
            </w:rPr>
          </w:pPr>
          <w:r>
            <w:rPr>
              <w:rFonts w:ascii="Arial" w:hAnsi="Arial" w:cs="Arial"/>
              <w:color w:val="808080" w:themeColor="background1" w:themeShade="80"/>
              <w:sz w:val="18"/>
              <w:szCs w:val="18"/>
            </w:rPr>
            <w:t>June 2019</w:t>
          </w:r>
        </w:p>
      </w:tc>
    </w:tr>
  </w:tbl>
  <w:p w14:paraId="7B91D77A" w14:textId="77777777" w:rsidR="00F60055" w:rsidRDefault="00F60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CCD8" w14:textId="77777777" w:rsidR="00B717CB" w:rsidRDefault="00B717CB">
      <w:r>
        <w:separator/>
      </w:r>
    </w:p>
  </w:footnote>
  <w:footnote w:type="continuationSeparator" w:id="0">
    <w:p w14:paraId="67C59FA5" w14:textId="77777777" w:rsidR="00B717CB" w:rsidRDefault="00B71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1799" w14:textId="45EAD5B9" w:rsidR="00692014" w:rsidRDefault="00692014">
    <w:pPr>
      <w:pStyle w:val="Header"/>
    </w:pPr>
    <w:r>
      <w:rPr>
        <w:noProof/>
        <w:lang w:eastAsia="en-AU"/>
      </w:rPr>
      <w:drawing>
        <wp:inline distT="0" distB="0" distL="0" distR="0" wp14:anchorId="5D15FEAF" wp14:editId="2FD86FAB">
          <wp:extent cx="1079500" cy="777240"/>
          <wp:effectExtent l="0" t="0" r="6350" b="3810"/>
          <wp:docPr id="6" name="Picture 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777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4135"/>
    <w:multiLevelType w:val="hybridMultilevel"/>
    <w:tmpl w:val="9D322C98"/>
    <w:lvl w:ilvl="0" w:tplc="931290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BA1DC5"/>
    <w:multiLevelType w:val="hybridMultilevel"/>
    <w:tmpl w:val="6C3809B8"/>
    <w:lvl w:ilvl="0" w:tplc="21E4A2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2E241D3"/>
    <w:multiLevelType w:val="hybridMultilevel"/>
    <w:tmpl w:val="1986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07"/>
    <w:rsid w:val="00013FE1"/>
    <w:rsid w:val="0004639E"/>
    <w:rsid w:val="00074534"/>
    <w:rsid w:val="00090F4F"/>
    <w:rsid w:val="000B5FAE"/>
    <w:rsid w:val="001156A4"/>
    <w:rsid w:val="001267A1"/>
    <w:rsid w:val="00154968"/>
    <w:rsid w:val="00156E42"/>
    <w:rsid w:val="0016065B"/>
    <w:rsid w:val="00195FB8"/>
    <w:rsid w:val="001A5015"/>
    <w:rsid w:val="0020195A"/>
    <w:rsid w:val="00214D4C"/>
    <w:rsid w:val="002332D3"/>
    <w:rsid w:val="00242CE7"/>
    <w:rsid w:val="00296B34"/>
    <w:rsid w:val="002A2667"/>
    <w:rsid w:val="002C1D0D"/>
    <w:rsid w:val="002D5A60"/>
    <w:rsid w:val="00335B84"/>
    <w:rsid w:val="00345650"/>
    <w:rsid w:val="00381ED5"/>
    <w:rsid w:val="00391CA2"/>
    <w:rsid w:val="003A7E96"/>
    <w:rsid w:val="003B313D"/>
    <w:rsid w:val="003B6E40"/>
    <w:rsid w:val="003E2CC3"/>
    <w:rsid w:val="003F1D95"/>
    <w:rsid w:val="00417D6F"/>
    <w:rsid w:val="004200B4"/>
    <w:rsid w:val="00454197"/>
    <w:rsid w:val="00460E1B"/>
    <w:rsid w:val="00477F10"/>
    <w:rsid w:val="004A1129"/>
    <w:rsid w:val="004D5DC6"/>
    <w:rsid w:val="004F3AA7"/>
    <w:rsid w:val="00503D49"/>
    <w:rsid w:val="00504C86"/>
    <w:rsid w:val="00505996"/>
    <w:rsid w:val="00547C19"/>
    <w:rsid w:val="00556723"/>
    <w:rsid w:val="00580AA6"/>
    <w:rsid w:val="0058515E"/>
    <w:rsid w:val="005857FA"/>
    <w:rsid w:val="005A024E"/>
    <w:rsid w:val="006179DC"/>
    <w:rsid w:val="00623C47"/>
    <w:rsid w:val="00692014"/>
    <w:rsid w:val="006A4632"/>
    <w:rsid w:val="006A6A86"/>
    <w:rsid w:val="006D561C"/>
    <w:rsid w:val="007128A6"/>
    <w:rsid w:val="00726B2E"/>
    <w:rsid w:val="007670B0"/>
    <w:rsid w:val="00785F05"/>
    <w:rsid w:val="007A6EB9"/>
    <w:rsid w:val="008232D2"/>
    <w:rsid w:val="00833363"/>
    <w:rsid w:val="00834471"/>
    <w:rsid w:val="0088519F"/>
    <w:rsid w:val="008A7E53"/>
    <w:rsid w:val="008C1DAD"/>
    <w:rsid w:val="008F193B"/>
    <w:rsid w:val="008F553F"/>
    <w:rsid w:val="0092591E"/>
    <w:rsid w:val="00984D48"/>
    <w:rsid w:val="00996412"/>
    <w:rsid w:val="009C4A35"/>
    <w:rsid w:val="009C7A89"/>
    <w:rsid w:val="009D36D1"/>
    <w:rsid w:val="009E405A"/>
    <w:rsid w:val="009F3B80"/>
    <w:rsid w:val="009F664F"/>
    <w:rsid w:val="00A3436E"/>
    <w:rsid w:val="00A76B80"/>
    <w:rsid w:val="00AA138A"/>
    <w:rsid w:val="00AE7FA9"/>
    <w:rsid w:val="00B04469"/>
    <w:rsid w:val="00B3595B"/>
    <w:rsid w:val="00B51D52"/>
    <w:rsid w:val="00B717CB"/>
    <w:rsid w:val="00B80593"/>
    <w:rsid w:val="00BA1AB5"/>
    <w:rsid w:val="00BB65A2"/>
    <w:rsid w:val="00BD4DFA"/>
    <w:rsid w:val="00BF2467"/>
    <w:rsid w:val="00BF2833"/>
    <w:rsid w:val="00C14214"/>
    <w:rsid w:val="00C23003"/>
    <w:rsid w:val="00CB7671"/>
    <w:rsid w:val="00CD40BC"/>
    <w:rsid w:val="00CD4C7E"/>
    <w:rsid w:val="00CD6615"/>
    <w:rsid w:val="00CF220A"/>
    <w:rsid w:val="00D10390"/>
    <w:rsid w:val="00D232F8"/>
    <w:rsid w:val="00D4301E"/>
    <w:rsid w:val="00D5053A"/>
    <w:rsid w:val="00D54ADC"/>
    <w:rsid w:val="00D63178"/>
    <w:rsid w:val="00D75E76"/>
    <w:rsid w:val="00D849A9"/>
    <w:rsid w:val="00D92CBF"/>
    <w:rsid w:val="00DC49A5"/>
    <w:rsid w:val="00DE1EF8"/>
    <w:rsid w:val="00E63B9D"/>
    <w:rsid w:val="00E6587F"/>
    <w:rsid w:val="00EA4D68"/>
    <w:rsid w:val="00EB4DBE"/>
    <w:rsid w:val="00EB628B"/>
    <w:rsid w:val="00EE56EA"/>
    <w:rsid w:val="00EF0DB4"/>
    <w:rsid w:val="00F141E3"/>
    <w:rsid w:val="00F60055"/>
    <w:rsid w:val="00F66BFC"/>
    <w:rsid w:val="00FB0873"/>
    <w:rsid w:val="00FB2407"/>
    <w:rsid w:val="00FE0D13"/>
    <w:rsid w:val="00FE61E1"/>
    <w:rsid w:val="00FF0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32588"/>
  <w15:docId w15:val="{F9A18E8D-F37E-458C-9828-2964033C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leader="dot" w:pos="9072"/>
      </w:tabs>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CF220A"/>
    <w:rPr>
      <w:rFonts w:ascii="Tahoma" w:hAnsi="Tahoma" w:cs="Tahoma"/>
      <w:sz w:val="16"/>
      <w:szCs w:val="16"/>
    </w:rPr>
  </w:style>
  <w:style w:type="character" w:customStyle="1" w:styleId="BalloonTextChar">
    <w:name w:val="Balloon Text Char"/>
    <w:basedOn w:val="DefaultParagraphFont"/>
    <w:link w:val="BalloonText"/>
    <w:rsid w:val="00CF220A"/>
    <w:rPr>
      <w:rFonts w:ascii="Tahoma" w:hAnsi="Tahoma" w:cs="Tahoma"/>
      <w:sz w:val="16"/>
      <w:szCs w:val="16"/>
      <w:lang w:eastAsia="en-US"/>
    </w:rPr>
  </w:style>
  <w:style w:type="paragraph" w:styleId="ListParagraph">
    <w:name w:val="List Paragraph"/>
    <w:basedOn w:val="Normal"/>
    <w:uiPriority w:val="34"/>
    <w:qFormat/>
    <w:rsid w:val="00CF220A"/>
    <w:pPr>
      <w:ind w:left="720"/>
      <w:contextualSpacing/>
    </w:pPr>
  </w:style>
  <w:style w:type="table" w:styleId="TableGrid">
    <w:name w:val="Table Grid"/>
    <w:basedOn w:val="TableNormal"/>
    <w:uiPriority w:val="59"/>
    <w:rsid w:val="009D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D4DFA"/>
    <w:rPr>
      <w:sz w:val="16"/>
      <w:szCs w:val="16"/>
    </w:rPr>
  </w:style>
  <w:style w:type="paragraph" w:styleId="CommentText">
    <w:name w:val="annotation text"/>
    <w:basedOn w:val="Normal"/>
    <w:link w:val="CommentTextChar"/>
    <w:rsid w:val="00BD4DFA"/>
    <w:rPr>
      <w:sz w:val="20"/>
      <w:szCs w:val="20"/>
    </w:rPr>
  </w:style>
  <w:style w:type="character" w:customStyle="1" w:styleId="CommentTextChar">
    <w:name w:val="Comment Text Char"/>
    <w:basedOn w:val="DefaultParagraphFont"/>
    <w:link w:val="CommentText"/>
    <w:rsid w:val="00BD4DFA"/>
    <w:rPr>
      <w:lang w:eastAsia="en-US"/>
    </w:rPr>
  </w:style>
  <w:style w:type="paragraph" w:styleId="CommentSubject">
    <w:name w:val="annotation subject"/>
    <w:basedOn w:val="CommentText"/>
    <w:next w:val="CommentText"/>
    <w:link w:val="CommentSubjectChar"/>
    <w:rsid w:val="00BD4DFA"/>
    <w:rPr>
      <w:b/>
      <w:bCs/>
    </w:rPr>
  </w:style>
  <w:style w:type="character" w:customStyle="1" w:styleId="CommentSubjectChar">
    <w:name w:val="Comment Subject Char"/>
    <w:basedOn w:val="CommentTextChar"/>
    <w:link w:val="CommentSubject"/>
    <w:rsid w:val="00BD4DFA"/>
    <w:rPr>
      <w:b/>
      <w:bCs/>
      <w:lang w:eastAsia="en-US"/>
    </w:rPr>
  </w:style>
  <w:style w:type="paragraph" w:styleId="Revision">
    <w:name w:val="Revision"/>
    <w:hidden/>
    <w:uiPriority w:val="99"/>
    <w:semiHidden/>
    <w:rsid w:val="00460E1B"/>
    <w:rPr>
      <w:sz w:val="24"/>
      <w:szCs w:val="24"/>
      <w:lang w:eastAsia="en-US"/>
    </w:rPr>
  </w:style>
  <w:style w:type="character" w:customStyle="1" w:styleId="FooterChar">
    <w:name w:val="Footer Char"/>
    <w:basedOn w:val="DefaultParagraphFont"/>
    <w:link w:val="Footer"/>
    <w:uiPriority w:val="99"/>
    <w:rsid w:val="00345650"/>
    <w:rPr>
      <w:sz w:val="24"/>
      <w:szCs w:val="24"/>
      <w:lang w:eastAsia="en-US"/>
    </w:rPr>
  </w:style>
  <w:style w:type="paragraph" w:styleId="NormalWeb">
    <w:name w:val="Normal (Web)"/>
    <w:basedOn w:val="Normal"/>
    <w:uiPriority w:val="99"/>
    <w:unhideWhenUsed/>
    <w:rsid w:val="00FB0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29EA-AB60-432E-B1E2-2CBC9056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Cairns City Council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CMULDERS</dc:creator>
  <cp:keywords/>
  <dc:description/>
  <cp:lastModifiedBy>Hancock Amanda</cp:lastModifiedBy>
  <cp:revision>2</cp:revision>
  <cp:lastPrinted>2016-09-08T05:38:00Z</cp:lastPrinted>
  <dcterms:created xsi:type="dcterms:W3CDTF">2019-07-08T02:55:00Z</dcterms:created>
  <dcterms:modified xsi:type="dcterms:W3CDTF">2019-07-08T02:55:00Z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uthorCode">
    <vt:lpwstr>GWM</vt:lpwstr>
  </property>
  <property fmtid="{D5CDD505-2E9C-101B-9397-08002B2CF9AE}" pid="3" name="WAuthorName">
    <vt:lpwstr>Gerard Meade</vt:lpwstr>
  </property>
  <property fmtid="{D5CDD505-2E9C-101B-9397-08002B2CF9AE}" pid="4" name="WClientCode">
    <vt:lpwstr>*Not Known</vt:lpwstr>
  </property>
  <property fmtid="{D5CDD505-2E9C-101B-9397-08002B2CF9AE}" pid="5" name="WClientName">
    <vt:lpwstr>*Not Known</vt:lpwstr>
  </property>
  <property fmtid="{D5CDD505-2E9C-101B-9397-08002B2CF9AE}" pid="6" name="WMatterCode">
    <vt:lpwstr>172043</vt:lpwstr>
  </property>
  <property fmtid="{D5CDD505-2E9C-101B-9397-08002B2CF9AE}" pid="7" name="WMatterDesc">
    <vt:lpwstr>Cairns Regional Council - PMF - Construct Only (Standard Risk)</vt:lpwstr>
  </property>
  <property fmtid="{D5CDD505-2E9C-101B-9397-08002B2CF9AE}" pid="8" name="WPrecDesc">
    <vt:lpwstr># S119 - Notice of Proposed Variation</vt:lpwstr>
  </property>
  <property fmtid="{D5CDD505-2E9C-101B-9397-08002B2CF9AE}" pid="9" name="WPrecType">
    <vt:lpwstr>DOCUMENT</vt:lpwstr>
  </property>
</Properties>
</file>