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2E" w:rsidRDefault="007E442E" w:rsidP="00227CE3">
      <w:pPr>
        <w:pStyle w:val="Heading1"/>
        <w:rPr>
          <w:sz w:val="20"/>
          <w:szCs w:val="20"/>
        </w:rPr>
      </w:pPr>
    </w:p>
    <w:p w:rsidR="00227CE3" w:rsidRPr="00F8333E" w:rsidRDefault="00227CE3" w:rsidP="00227CE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C64</w:t>
      </w:r>
      <w:r w:rsidRPr="00F8333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8333E">
        <w:rPr>
          <w:sz w:val="20"/>
          <w:szCs w:val="20"/>
        </w:rPr>
        <w:t xml:space="preserve"> </w:t>
      </w:r>
      <w:r>
        <w:rPr>
          <w:sz w:val="20"/>
          <w:szCs w:val="20"/>
        </w:rPr>
        <w:t>STATEMENT OF DETAILS OF LATENT CONDITION</w:t>
      </w:r>
    </w:p>
    <w:p w:rsidR="00227CE3" w:rsidRPr="00F8333E" w:rsidRDefault="00227CE3" w:rsidP="00227C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(Subclause 25.2</w:t>
      </w:r>
      <w:r w:rsidRPr="00F8333E">
        <w:rPr>
          <w:rFonts w:ascii="Arial" w:hAnsi="Arial" w:cs="Arial"/>
          <w:sz w:val="20"/>
          <w:szCs w:val="20"/>
        </w:rPr>
        <w:t>)</w:t>
      </w: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F8333E">
        <w:rPr>
          <w:rFonts w:ascii="Arial" w:hAnsi="Arial" w:cs="Arial"/>
          <w:sz w:val="20"/>
          <w:szCs w:val="20"/>
        </w:rPr>
        <w:t>DATE:</w:t>
      </w:r>
      <w:r w:rsidRPr="00F8333E">
        <w:rPr>
          <w:rFonts w:ascii="Arial" w:hAnsi="Arial" w:cs="Arial"/>
          <w:sz w:val="20"/>
          <w:szCs w:val="20"/>
        </w:rPr>
        <w:tab/>
      </w:r>
      <w:r w:rsidRPr="00F833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 OF NOTICE]"/>
            </w:textInput>
          </w:ffData>
        </w:fldChar>
      </w:r>
      <w:r w:rsidRPr="00F8333E">
        <w:rPr>
          <w:rFonts w:ascii="Arial" w:hAnsi="Arial" w:cs="Arial"/>
          <w:sz w:val="20"/>
          <w:szCs w:val="20"/>
        </w:rPr>
        <w:instrText xml:space="preserve"> FORMTEXT </w:instrText>
      </w:r>
      <w:r w:rsidRPr="00F8333E">
        <w:rPr>
          <w:rFonts w:ascii="Arial" w:hAnsi="Arial" w:cs="Arial"/>
          <w:sz w:val="20"/>
          <w:szCs w:val="20"/>
        </w:rPr>
      </w:r>
      <w:r w:rsidRPr="00F8333E">
        <w:rPr>
          <w:rFonts w:ascii="Arial" w:hAnsi="Arial" w:cs="Arial"/>
          <w:sz w:val="20"/>
          <w:szCs w:val="20"/>
        </w:rPr>
        <w:fldChar w:fldCharType="separate"/>
      </w:r>
      <w:r w:rsidRPr="00F8333E">
        <w:rPr>
          <w:rFonts w:ascii="Arial" w:hAnsi="Arial" w:cs="Arial"/>
          <w:noProof/>
          <w:sz w:val="20"/>
          <w:szCs w:val="20"/>
        </w:rPr>
        <w:t>[INSERT DATE OF NOTICE]</w:t>
      </w:r>
      <w:r w:rsidRPr="00F8333E">
        <w:rPr>
          <w:rFonts w:ascii="Arial" w:hAnsi="Arial" w:cs="Arial"/>
          <w:sz w:val="20"/>
          <w:szCs w:val="20"/>
        </w:rPr>
        <w:fldChar w:fldCharType="end"/>
      </w: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F8333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SUPERINTENDENT</w:t>
      </w:r>
      <w:r w:rsidRPr="00F8333E">
        <w:rPr>
          <w:rFonts w:ascii="Arial" w:hAnsi="Arial" w:cs="Arial"/>
          <w:sz w:val="20"/>
          <w:szCs w:val="20"/>
        </w:rPr>
        <w:t>:</w:t>
      </w:r>
      <w:r w:rsidRPr="00F83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UPERINTENDENT NAM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[INSERT SUPERINTENDENT NAME]</w:t>
      </w:r>
      <w:r>
        <w:rPr>
          <w:rFonts w:ascii="Arial" w:hAnsi="Arial" w:cs="Arial"/>
          <w:sz w:val="20"/>
          <w:szCs w:val="20"/>
        </w:rPr>
        <w:fldChar w:fldCharType="end"/>
      </w: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F8333E">
        <w:rPr>
          <w:rFonts w:ascii="Arial" w:hAnsi="Arial" w:cs="Arial"/>
          <w:sz w:val="20"/>
          <w:szCs w:val="20"/>
        </w:rPr>
        <w:t>PROJECT NAME:</w:t>
      </w:r>
      <w:r w:rsidRPr="00F8333E">
        <w:rPr>
          <w:rFonts w:ascii="Arial" w:hAnsi="Arial" w:cs="Arial"/>
          <w:sz w:val="20"/>
          <w:szCs w:val="20"/>
        </w:rPr>
        <w:tab/>
      </w:r>
      <w:r w:rsidRPr="00F833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JECT/CONTRACT NAME]"/>
            </w:textInput>
          </w:ffData>
        </w:fldChar>
      </w:r>
      <w:r w:rsidRPr="00F8333E">
        <w:rPr>
          <w:rFonts w:ascii="Arial" w:hAnsi="Arial" w:cs="Arial"/>
          <w:sz w:val="20"/>
          <w:szCs w:val="20"/>
        </w:rPr>
        <w:instrText xml:space="preserve"> FORMTEXT </w:instrText>
      </w:r>
      <w:r w:rsidRPr="00F8333E">
        <w:rPr>
          <w:rFonts w:ascii="Arial" w:hAnsi="Arial" w:cs="Arial"/>
          <w:sz w:val="20"/>
          <w:szCs w:val="20"/>
        </w:rPr>
      </w:r>
      <w:r w:rsidRPr="00F8333E">
        <w:rPr>
          <w:rFonts w:ascii="Arial" w:hAnsi="Arial" w:cs="Arial"/>
          <w:sz w:val="20"/>
          <w:szCs w:val="20"/>
        </w:rPr>
        <w:fldChar w:fldCharType="separate"/>
      </w:r>
      <w:r w:rsidRPr="00F8333E">
        <w:rPr>
          <w:rFonts w:ascii="Arial" w:hAnsi="Arial" w:cs="Arial"/>
          <w:noProof/>
          <w:sz w:val="20"/>
          <w:szCs w:val="20"/>
        </w:rPr>
        <w:t>[INSERT PROJECT/CONTRACT NAME]</w:t>
      </w:r>
      <w:r w:rsidRPr="00F8333E">
        <w:rPr>
          <w:rFonts w:ascii="Arial" w:hAnsi="Arial" w:cs="Arial"/>
          <w:sz w:val="20"/>
          <w:szCs w:val="20"/>
        </w:rPr>
        <w:fldChar w:fldCharType="end"/>
      </w: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Pr="00F8333E" w:rsidRDefault="00227CE3" w:rsidP="00227CE3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F8333E">
        <w:rPr>
          <w:rFonts w:ascii="Arial" w:hAnsi="Arial" w:cs="Arial"/>
          <w:sz w:val="20"/>
          <w:szCs w:val="20"/>
        </w:rPr>
        <w:t>CONTRACT No.:</w:t>
      </w:r>
      <w:r w:rsidRPr="00F8333E">
        <w:rPr>
          <w:rFonts w:ascii="Arial" w:hAnsi="Arial" w:cs="Arial"/>
          <w:sz w:val="20"/>
          <w:szCs w:val="20"/>
        </w:rPr>
        <w:tab/>
      </w:r>
      <w:r w:rsidRPr="00F833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ONTRACT NUMBER]"/>
            </w:textInput>
          </w:ffData>
        </w:fldChar>
      </w:r>
      <w:r w:rsidRPr="00F8333E">
        <w:rPr>
          <w:rFonts w:ascii="Arial" w:hAnsi="Arial" w:cs="Arial"/>
          <w:sz w:val="20"/>
          <w:szCs w:val="20"/>
        </w:rPr>
        <w:instrText xml:space="preserve"> FORMTEXT </w:instrText>
      </w:r>
      <w:r w:rsidRPr="00F8333E">
        <w:rPr>
          <w:rFonts w:ascii="Arial" w:hAnsi="Arial" w:cs="Arial"/>
          <w:sz w:val="20"/>
          <w:szCs w:val="20"/>
        </w:rPr>
      </w:r>
      <w:r w:rsidRPr="00F8333E">
        <w:rPr>
          <w:rFonts w:ascii="Arial" w:hAnsi="Arial" w:cs="Arial"/>
          <w:sz w:val="20"/>
          <w:szCs w:val="20"/>
        </w:rPr>
        <w:fldChar w:fldCharType="separate"/>
      </w:r>
      <w:r w:rsidRPr="00F8333E">
        <w:rPr>
          <w:rFonts w:ascii="Arial" w:hAnsi="Arial" w:cs="Arial"/>
          <w:noProof/>
          <w:sz w:val="20"/>
          <w:szCs w:val="20"/>
        </w:rPr>
        <w:t>[INSERT CONTRACT NUMBER]</w:t>
      </w:r>
      <w:r w:rsidRPr="00F8333E">
        <w:rPr>
          <w:rFonts w:ascii="Arial" w:hAnsi="Arial" w:cs="Arial"/>
          <w:sz w:val="20"/>
          <w:szCs w:val="20"/>
        </w:rPr>
        <w:fldChar w:fldCharType="end"/>
      </w:r>
    </w:p>
    <w:p w:rsidR="00227CE3" w:rsidRPr="00F8333E" w:rsidRDefault="00227CE3" w:rsidP="00227CE3">
      <w:pPr>
        <w:pBdr>
          <w:bottom w:val="single" w:sz="12" w:space="1" w:color="auto"/>
        </w:pBd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the Superintendent’s Request of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 OF S63 NOTIC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[INSERT DATE OF S63 NOTICE]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the Contractor advises as follows:</w:t>
      </w:r>
    </w:p>
    <w:p w:rsidR="00227CE3" w:rsidRDefault="00227CE3" w:rsidP="00227CE3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latent condition encountered is: </w:t>
      </w:r>
    </w:p>
    <w:p w:rsidR="00227CE3" w:rsidRDefault="00227CE3" w:rsidP="00227CE3">
      <w:pPr>
        <w:pStyle w:val="ListParagraph"/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D934F6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DESCRIPTION OF LATENT CONDITION ENCOUNTERED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DESCRIPTION OF LATENT CONDITION ENCOUNTERED]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Default="00227CE3" w:rsidP="00227CE3">
      <w:pPr>
        <w:pStyle w:val="ListParagraph"/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latent condition differs materially in the following ways:</w:t>
      </w:r>
    </w:p>
    <w:p w:rsid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D934F6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AS TO HOW THE LATENT CONDITION DIFFERS MATERIALLY TO WHAT THE CONTRACTOR SHOULD REASONABLY HAVE ANTICIPATED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REASONS AS TO HOW THE LATENT CONDITION DIFFERS MATERIALLY TO WHAT THE CONTRACTOR SHOULD REASONABLY HAVE ANTICIPATED]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P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additional work and additional resources estimated to be necessary to deal with the latent condition are:</w:t>
      </w:r>
    </w:p>
    <w:p w:rsid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D934F6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INFORMATION ABOUT WORK AND RESOURCES NECESSARY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INFORMATION ABOUT WORK AND RESOURCES NECESSARY]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P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time anticipated to be required to deal with the latent condition and the expected delay in reaching Practical Completion </w:t>
      </w:r>
      <w:r w:rsidR="008A763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:</w:t>
      </w:r>
    </w:p>
    <w:p w:rsid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D934F6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ABOUT WHAT DELAY WILL BE INCURRED WITH REFERENCE TO THE CURRENT PROGRAM AND THE ADDITIONAL WORK AND RESOURCES LISTED ABOV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REASONS ABOUT WHAT DELAY WILL BE INCURRED WITH REFERENCE TO THE CURRENT PROGRAM AND THE ADDITIONAL WORK AND RESOURCES LISTED ABOVE]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P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p w:rsidR="007E442E" w:rsidRDefault="007E442E" w:rsidP="007E442E">
      <w:pPr>
        <w:pStyle w:val="ListParagraph"/>
        <w:tabs>
          <w:tab w:val="lef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E442E" w:rsidRDefault="007E442E" w:rsidP="007E442E">
      <w:pPr>
        <w:pStyle w:val="ListParagraph"/>
        <w:tabs>
          <w:tab w:val="lef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E442E" w:rsidRDefault="007E442E" w:rsidP="007E442E">
      <w:pPr>
        <w:pStyle w:val="ListParagraph"/>
        <w:tabs>
          <w:tab w:val="lef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E442E" w:rsidRDefault="007E442E" w:rsidP="007E442E">
      <w:pPr>
        <w:pStyle w:val="ListParagraph"/>
        <w:tabs>
          <w:tab w:val="lef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E442E" w:rsidRDefault="007E442E" w:rsidP="007E442E">
      <w:pPr>
        <w:pStyle w:val="ListParagraph"/>
        <w:tabs>
          <w:tab w:val="lef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7CE3" w:rsidRDefault="008A763D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227CE3">
        <w:rPr>
          <w:rFonts w:ascii="Arial" w:hAnsi="Arial" w:cs="Arial"/>
          <w:sz w:val="20"/>
          <w:szCs w:val="20"/>
        </w:rPr>
        <w:t xml:space="preserve"> estimate</w:t>
      </w:r>
      <w:r>
        <w:rPr>
          <w:rFonts w:ascii="Arial" w:hAnsi="Arial" w:cs="Arial"/>
          <w:sz w:val="20"/>
          <w:szCs w:val="20"/>
        </w:rPr>
        <w:t>d</w:t>
      </w:r>
      <w:r w:rsidR="00227CE3">
        <w:rPr>
          <w:rFonts w:ascii="Arial" w:hAnsi="Arial" w:cs="Arial"/>
          <w:sz w:val="20"/>
          <w:szCs w:val="20"/>
        </w:rPr>
        <w:t xml:space="preserve"> of cost of measures necessary to deal with the latent condition is:</w:t>
      </w:r>
    </w:p>
    <w:p w:rsidR="00227CE3" w:rsidRPr="00227CE3" w:rsidRDefault="00227CE3" w:rsidP="00227CE3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D934F6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BREAKDOWN OF COSTS WITH REFERENCE TO THE ADDITIONAL WORK AND RECOURSES LISTED ABOV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BREAKDOWN OF COSTS WITH REFERENCE TO THE ADDITIONAL WORK AND RECOURSES LISTED ABOVE]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P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p w:rsidR="00227CE3" w:rsidRDefault="00227CE3" w:rsidP="00227CE3">
      <w:pPr>
        <w:pStyle w:val="ListParagraph"/>
        <w:numPr>
          <w:ilvl w:val="0"/>
          <w:numId w:val="1"/>
        </w:numPr>
        <w:tabs>
          <w:tab w:val="lef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to the further information requested by the Superintendent, we advise the following:</w:t>
      </w:r>
    </w:p>
    <w:p w:rsidR="00227CE3" w:rsidRPr="00227CE3" w:rsidRDefault="00227CE3" w:rsidP="00227CE3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27CE3" w:rsidRPr="00F8333E" w:rsidTr="00227CE3">
        <w:trPr>
          <w:trHeight w:val="1314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SPONS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[PROVIDE DETAILED RESPONSE]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7CE3" w:rsidRDefault="00227CE3" w:rsidP="00227CE3">
      <w:pPr>
        <w:tabs>
          <w:tab w:val="left" w:leader="dot" w:pos="9072"/>
        </w:tabs>
        <w:ind w:left="-75"/>
        <w:jc w:val="both"/>
        <w:rPr>
          <w:rFonts w:ascii="Arial" w:hAnsi="Arial" w:cs="Arial"/>
          <w:sz w:val="20"/>
          <w:szCs w:val="20"/>
        </w:rPr>
      </w:pPr>
    </w:p>
    <w:p w:rsidR="00227CE3" w:rsidRDefault="00227CE3" w:rsidP="00227CE3"/>
    <w:tbl>
      <w:tblPr>
        <w:tblStyle w:val="TableGrid"/>
        <w:tblW w:w="9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323"/>
      </w:tblGrid>
      <w:tr w:rsidR="00227CE3" w:rsidRPr="00F8333E" w:rsidTr="00D934F6">
        <w:trPr>
          <w:trHeight w:val="275"/>
        </w:trPr>
        <w:tc>
          <w:tcPr>
            <w:tcW w:w="9060" w:type="dxa"/>
            <w:gridSpan w:val="2"/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 w:rsidRPr="00F8333E">
              <w:rPr>
                <w:rFonts w:ascii="Arial" w:hAnsi="Arial" w:cs="Arial"/>
              </w:rPr>
              <w:t xml:space="preserve">Signed by the </w:t>
            </w:r>
            <w:r>
              <w:rPr>
                <w:rFonts w:ascii="Arial" w:hAnsi="Arial" w:cs="Arial"/>
              </w:rPr>
              <w:t>Contractor</w:t>
            </w:r>
            <w:r w:rsidRPr="00F8333E">
              <w:rPr>
                <w:rFonts w:ascii="Arial" w:hAnsi="Arial" w:cs="Arial"/>
              </w:rPr>
              <w:t>:</w:t>
            </w:r>
          </w:p>
        </w:tc>
      </w:tr>
      <w:tr w:rsidR="00227CE3" w:rsidRPr="00F8333E" w:rsidTr="00D934F6">
        <w:trPr>
          <w:trHeight w:val="275"/>
        </w:trPr>
        <w:tc>
          <w:tcPr>
            <w:tcW w:w="4737" w:type="dxa"/>
            <w:tcBorders>
              <w:bottom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</w:tr>
      <w:tr w:rsidR="00227CE3" w:rsidRPr="00F8333E" w:rsidTr="00D934F6">
        <w:trPr>
          <w:trHeight w:val="272"/>
        </w:trPr>
        <w:tc>
          <w:tcPr>
            <w:tcW w:w="4737" w:type="dxa"/>
            <w:tcBorders>
              <w:top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 w:rsidRPr="00F8333E">
              <w:rPr>
                <w:rFonts w:ascii="Arial" w:hAnsi="Arial" w:cs="Arial"/>
              </w:rPr>
              <w:t>Signature</w:t>
            </w:r>
          </w:p>
        </w:tc>
        <w:tc>
          <w:tcPr>
            <w:tcW w:w="4323" w:type="dxa"/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</w:tr>
      <w:tr w:rsidR="00227CE3" w:rsidRPr="00F8333E" w:rsidTr="00D934F6">
        <w:trPr>
          <w:trHeight w:val="272"/>
        </w:trPr>
        <w:tc>
          <w:tcPr>
            <w:tcW w:w="4737" w:type="dxa"/>
            <w:tcBorders>
              <w:bottom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</w:tr>
      <w:tr w:rsidR="00227CE3" w:rsidRPr="00F8333E" w:rsidTr="00D934F6">
        <w:trPr>
          <w:trHeight w:val="272"/>
        </w:trPr>
        <w:tc>
          <w:tcPr>
            <w:tcW w:w="4737" w:type="dxa"/>
            <w:tcBorders>
              <w:top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  <w:r w:rsidRPr="00F8333E">
              <w:rPr>
                <w:rFonts w:ascii="Arial" w:hAnsi="Arial" w:cs="Arial"/>
              </w:rPr>
              <w:t>Name</w:t>
            </w:r>
          </w:p>
        </w:tc>
        <w:tc>
          <w:tcPr>
            <w:tcW w:w="4323" w:type="dxa"/>
          </w:tcPr>
          <w:p w:rsidR="00227CE3" w:rsidRPr="00F8333E" w:rsidRDefault="00227CE3" w:rsidP="00D934F6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</w:rPr>
            </w:pPr>
          </w:p>
        </w:tc>
      </w:tr>
      <w:tr w:rsidR="00227CE3" w:rsidRPr="00F8333E" w:rsidTr="00D934F6">
        <w:trPr>
          <w:trHeight w:val="272"/>
        </w:trPr>
        <w:tc>
          <w:tcPr>
            <w:tcW w:w="4737" w:type="dxa"/>
            <w:tcBorders>
              <w:bottom w:val="single" w:sz="4" w:space="0" w:color="auto"/>
            </w:tcBorders>
          </w:tcPr>
          <w:p w:rsidR="00227CE3" w:rsidRPr="00F8333E" w:rsidRDefault="00227CE3" w:rsidP="00D934F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227CE3" w:rsidRPr="00F8333E" w:rsidRDefault="00227CE3" w:rsidP="00D934F6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27CE3" w:rsidRPr="00F8333E" w:rsidRDefault="00227CE3" w:rsidP="00227CE3">
      <w:pPr>
        <w:pStyle w:val="Heading1"/>
        <w:jc w:val="left"/>
        <w:rPr>
          <w:b w:val="0"/>
          <w:sz w:val="20"/>
          <w:szCs w:val="20"/>
          <w:u w:val="none"/>
        </w:rPr>
      </w:pPr>
      <w:r w:rsidRPr="00F8333E">
        <w:rPr>
          <w:b w:val="0"/>
          <w:sz w:val="20"/>
          <w:szCs w:val="20"/>
          <w:u w:val="none"/>
        </w:rPr>
        <w:t>Date</w:t>
      </w:r>
    </w:p>
    <w:p w:rsidR="00227CE3" w:rsidRDefault="00227CE3" w:rsidP="00227CE3"/>
    <w:p w:rsidR="00227CE3" w:rsidRDefault="00227CE3" w:rsidP="00227CE3"/>
    <w:p w:rsidR="00426108" w:rsidRDefault="00426108" w:rsidP="00227CE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89"/>
      </w:tblGrid>
      <w:tr w:rsidR="00426108" w:rsidRPr="00426108" w:rsidTr="00262975">
        <w:tc>
          <w:tcPr>
            <w:tcW w:w="9010" w:type="dxa"/>
            <w:gridSpan w:val="2"/>
          </w:tcPr>
          <w:p w:rsidR="00426108" w:rsidRPr="00426108" w:rsidRDefault="00426108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26108">
              <w:rPr>
                <w:rFonts w:ascii="Arial" w:hAnsi="Arial" w:cs="Arial"/>
                <w:sz w:val="16"/>
                <w:szCs w:val="16"/>
              </w:rPr>
              <w:t>Notes:</w:t>
            </w:r>
          </w:p>
        </w:tc>
      </w:tr>
      <w:tr w:rsidR="00426108" w:rsidRPr="00426108" w:rsidTr="00262975">
        <w:tc>
          <w:tcPr>
            <w:tcW w:w="421" w:type="dxa"/>
          </w:tcPr>
          <w:p w:rsidR="00426108" w:rsidRPr="00426108" w:rsidRDefault="00426108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108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589" w:type="dxa"/>
          </w:tcPr>
          <w:p w:rsidR="00426108" w:rsidRPr="00426108" w:rsidRDefault="00426108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A763D">
              <w:rPr>
                <w:rFonts w:ascii="Arial" w:hAnsi="Arial" w:cs="Arial"/>
                <w:sz w:val="16"/>
                <w:szCs w:val="16"/>
              </w:rPr>
              <w:t xml:space="preserve">The Superintendent has the right to require certain information specified under subclause 25.2. This Form C64 is a response to such request. </w:t>
            </w:r>
          </w:p>
        </w:tc>
      </w:tr>
      <w:tr w:rsidR="00426108" w:rsidRPr="00426108" w:rsidTr="00262975">
        <w:tc>
          <w:tcPr>
            <w:tcW w:w="421" w:type="dxa"/>
          </w:tcPr>
          <w:p w:rsidR="00426108" w:rsidRPr="00426108" w:rsidRDefault="00426108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108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589" w:type="dxa"/>
          </w:tcPr>
          <w:p w:rsidR="00426108" w:rsidRPr="00426108" w:rsidRDefault="00426108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A763D">
              <w:rPr>
                <w:rFonts w:ascii="Arial" w:hAnsi="Arial" w:cs="Arial"/>
                <w:sz w:val="16"/>
                <w:szCs w:val="16"/>
              </w:rPr>
              <w:t xml:space="preserve">If delay due to the latent condition is likely, subclause 34.2 also requires a notice of delay to be given promptly and an EOT duly applied for within </w:t>
            </w:r>
            <w:r w:rsidR="008A763D" w:rsidRPr="008A763D">
              <w:rPr>
                <w:rFonts w:ascii="Arial" w:hAnsi="Arial" w:cs="Arial"/>
                <w:sz w:val="16"/>
                <w:szCs w:val="16"/>
              </w:rPr>
              <w:t xml:space="preserve">the time required </w:t>
            </w:r>
            <w:r w:rsidRPr="008A763D">
              <w:rPr>
                <w:rFonts w:ascii="Arial" w:hAnsi="Arial" w:cs="Arial"/>
                <w:sz w:val="16"/>
                <w:szCs w:val="16"/>
              </w:rPr>
              <w:t xml:space="preserve">under subclause 34.3. </w:t>
            </w:r>
          </w:p>
        </w:tc>
      </w:tr>
      <w:tr w:rsidR="00426108" w:rsidRPr="00426108" w:rsidTr="00262975">
        <w:tc>
          <w:tcPr>
            <w:tcW w:w="421" w:type="dxa"/>
          </w:tcPr>
          <w:p w:rsidR="00426108" w:rsidRPr="00426108" w:rsidRDefault="00426108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108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589" w:type="dxa"/>
          </w:tcPr>
          <w:p w:rsidR="00426108" w:rsidRPr="00426108" w:rsidRDefault="00426108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A763D">
              <w:rPr>
                <w:rFonts w:ascii="Arial" w:hAnsi="Arial" w:cs="Arial"/>
                <w:sz w:val="16"/>
                <w:szCs w:val="16"/>
              </w:rPr>
              <w:t>For further guidance see notes to Forms C62 and S63 and the notes to subclause 25.2 and 25.3 in section 12.12 of Chapter 12 of the HB 140 Manual.</w:t>
            </w:r>
          </w:p>
        </w:tc>
      </w:tr>
      <w:tr w:rsidR="00426108" w:rsidRPr="00426108" w:rsidTr="00262975">
        <w:tc>
          <w:tcPr>
            <w:tcW w:w="421" w:type="dxa"/>
          </w:tcPr>
          <w:p w:rsidR="00426108" w:rsidRPr="00426108" w:rsidRDefault="00426108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108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589" w:type="dxa"/>
          </w:tcPr>
          <w:p w:rsidR="00426108" w:rsidRPr="00426108" w:rsidRDefault="00426108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A763D">
              <w:rPr>
                <w:rFonts w:ascii="Arial" w:hAnsi="Arial" w:cs="Arial"/>
                <w:sz w:val="16"/>
                <w:szCs w:val="16"/>
              </w:rPr>
              <w:t>As to service of Form C64 refer to clause 7.</w:t>
            </w:r>
          </w:p>
        </w:tc>
      </w:tr>
    </w:tbl>
    <w:p w:rsidR="00A148A9" w:rsidRDefault="00592B7E"/>
    <w:p w:rsidR="00426108" w:rsidRDefault="00426108"/>
    <w:p w:rsidR="00426108" w:rsidRDefault="00426108" w:rsidP="008A763D">
      <w:pPr>
        <w:spacing w:before="100" w:beforeAutospacing="1" w:after="100" w:afterAutospacing="1"/>
      </w:pPr>
    </w:p>
    <w:sectPr w:rsidR="00426108" w:rsidSect="009E1CD7">
      <w:headerReference w:type="default" r:id="rId7"/>
      <w:footerReference w:type="default" r:id="rId8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A" w:rsidRDefault="00B1152A" w:rsidP="00227CE3">
      <w:r>
        <w:separator/>
      </w:r>
    </w:p>
  </w:endnote>
  <w:endnote w:type="continuationSeparator" w:id="0">
    <w:p w:rsidR="00B1152A" w:rsidRDefault="00B1152A" w:rsidP="002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2878"/>
      <w:gridCol w:w="4535"/>
    </w:tblGrid>
    <w:tr w:rsidR="0054768E" w:rsidTr="00194DB3">
      <w:tc>
        <w:tcPr>
          <w:tcW w:w="907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54768E" w:rsidRDefault="00592B7E" w:rsidP="0054768E">
          <w:pPr>
            <w:pStyle w:val="Footer"/>
            <w:rPr>
              <w:b/>
              <w:color w:val="222A35" w:themeColor="text2" w:themeShade="80"/>
              <w:sz w:val="6"/>
              <w:szCs w:val="6"/>
            </w:rPr>
          </w:pPr>
        </w:p>
      </w:tc>
    </w:tr>
    <w:tr w:rsidR="0054768E" w:rsidTr="00194DB3">
      <w:tc>
        <w:tcPr>
          <w:tcW w:w="4535" w:type="dxa"/>
          <w:gridSpan w:val="2"/>
          <w:hideMark/>
        </w:tcPr>
        <w:p w:rsidR="0054768E" w:rsidRDefault="00FB0290" w:rsidP="0054768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Notice </w:t>
          </w:r>
          <w:r w:rsidR="00227CE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C64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ab/>
          </w:r>
        </w:p>
      </w:tc>
      <w:tc>
        <w:tcPr>
          <w:tcW w:w="4535" w:type="dxa"/>
          <w:hideMark/>
        </w:tcPr>
        <w:p w:rsidR="0054768E" w:rsidRDefault="00FB0290" w:rsidP="0054768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Page (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592B7E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)</w:t>
          </w:r>
        </w:p>
      </w:tc>
    </w:tr>
    <w:tr w:rsidR="0054768E" w:rsidTr="00194DB3">
      <w:tc>
        <w:tcPr>
          <w:tcW w:w="1657" w:type="dxa"/>
          <w:hideMark/>
        </w:tcPr>
        <w:p w:rsidR="0054768E" w:rsidRDefault="00FB0290" w:rsidP="0054768E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Issue:</w:t>
          </w:r>
        </w:p>
      </w:tc>
      <w:tc>
        <w:tcPr>
          <w:tcW w:w="7413" w:type="dxa"/>
          <w:gridSpan w:val="2"/>
          <w:hideMark/>
        </w:tcPr>
        <w:p w:rsidR="0054768E" w:rsidRDefault="00FB0290" w:rsidP="0054768E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1.0</w:t>
          </w:r>
        </w:p>
      </w:tc>
    </w:tr>
    <w:tr w:rsidR="0054768E" w:rsidTr="00194DB3">
      <w:tc>
        <w:tcPr>
          <w:tcW w:w="1657" w:type="dxa"/>
          <w:hideMark/>
        </w:tcPr>
        <w:p w:rsidR="0054768E" w:rsidRDefault="00FB0290" w:rsidP="0054768E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Effective Date:</w:t>
          </w:r>
        </w:p>
      </w:tc>
      <w:tc>
        <w:tcPr>
          <w:tcW w:w="7413" w:type="dxa"/>
          <w:gridSpan w:val="2"/>
          <w:hideMark/>
        </w:tcPr>
        <w:p w:rsidR="0054768E" w:rsidRDefault="00FB0290" w:rsidP="0054768E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October 2018</w:t>
          </w:r>
        </w:p>
      </w:tc>
    </w:tr>
  </w:tbl>
  <w:p w:rsidR="0054768E" w:rsidRDefault="0059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A" w:rsidRDefault="00B1152A" w:rsidP="00227CE3">
      <w:r>
        <w:separator/>
      </w:r>
    </w:p>
  </w:footnote>
  <w:footnote w:type="continuationSeparator" w:id="0">
    <w:p w:rsidR="00B1152A" w:rsidRDefault="00B1152A" w:rsidP="0022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2E" w:rsidRDefault="007E442E">
    <w:pPr>
      <w:pStyle w:val="Header"/>
    </w:pPr>
    <w:r>
      <w:ptab w:relativeTo="indent" w:alignment="left" w:leader="none"/>
    </w:r>
    <w:r>
      <w:rPr>
        <w:noProof/>
        <w:lang w:eastAsia="en-AU"/>
      </w:rPr>
      <w:drawing>
        <wp:inline distT="0" distB="0" distL="0" distR="0" wp14:anchorId="079B0A03" wp14:editId="61DBC617">
          <wp:extent cx="1079500" cy="777240"/>
          <wp:effectExtent l="0" t="0" r="6350" b="381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DE6"/>
    <w:multiLevelType w:val="hybridMultilevel"/>
    <w:tmpl w:val="B89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3"/>
    <w:rsid w:val="00072DEA"/>
    <w:rsid w:val="001A601C"/>
    <w:rsid w:val="001C5D54"/>
    <w:rsid w:val="00227CE3"/>
    <w:rsid w:val="00426108"/>
    <w:rsid w:val="00592B7E"/>
    <w:rsid w:val="007E442E"/>
    <w:rsid w:val="008A763D"/>
    <w:rsid w:val="00AD090D"/>
    <w:rsid w:val="00B1152A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589E"/>
  <w15:chartTrackingRefBased/>
  <w15:docId w15:val="{3F820FC9-EAA6-1C4A-BA2A-4BABB5D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27CE3"/>
    <w:pPr>
      <w:keepNext/>
      <w:tabs>
        <w:tab w:val="left" w:leader="dot" w:pos="9072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CE3"/>
    <w:rPr>
      <w:rFonts w:ascii="Arial" w:eastAsia="Times New Roman" w:hAnsi="Arial" w:cs="Arial"/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227C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E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27CE3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E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61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0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 Legal</dc:creator>
  <cp:keywords/>
  <dc:description/>
  <cp:lastModifiedBy>Hancock Amanda</cp:lastModifiedBy>
  <cp:revision>2</cp:revision>
  <dcterms:created xsi:type="dcterms:W3CDTF">2019-03-29T00:52:00Z</dcterms:created>
  <dcterms:modified xsi:type="dcterms:W3CDTF">2019-03-29T00:52:00Z</dcterms:modified>
</cp:coreProperties>
</file>